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3B" w:rsidRDefault="00DC243B"/>
    <w:tbl>
      <w:tblPr>
        <w:tblW w:w="10172" w:type="dxa"/>
        <w:tblInd w:w="-318" w:type="dxa"/>
        <w:tblLook w:val="04A0" w:firstRow="1" w:lastRow="0" w:firstColumn="1" w:lastColumn="0" w:noHBand="0" w:noVBand="1"/>
      </w:tblPr>
      <w:tblGrid>
        <w:gridCol w:w="6469"/>
        <w:gridCol w:w="3703"/>
      </w:tblGrid>
      <w:tr w:rsidR="004C0651" w:rsidRPr="00830069" w:rsidTr="006C6CE7">
        <w:trPr>
          <w:trHeight w:val="1126"/>
        </w:trPr>
        <w:tc>
          <w:tcPr>
            <w:tcW w:w="6469" w:type="dxa"/>
            <w:shd w:val="clear" w:color="auto" w:fill="auto"/>
          </w:tcPr>
          <w:p w:rsidR="004C0651" w:rsidRDefault="004C0651" w:rsidP="004C0651">
            <w:pPr>
              <w:rPr>
                <w:i/>
                <w:lang w:eastAsia="en-US"/>
              </w:rPr>
            </w:pPr>
            <w:r w:rsidRPr="006B4E1E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  <w:p w:rsidR="0019793C" w:rsidRDefault="0019793C" w:rsidP="004C0651">
            <w:pPr>
              <w:rPr>
                <w:i/>
                <w:lang w:eastAsia="en-US"/>
              </w:rPr>
            </w:pPr>
          </w:p>
          <w:p w:rsidR="0019793C" w:rsidRDefault="0019793C" w:rsidP="004C0651">
            <w:pPr>
              <w:rPr>
                <w:i/>
                <w:lang w:eastAsia="en-US"/>
              </w:rPr>
            </w:pPr>
          </w:p>
          <w:p w:rsidR="0019793C" w:rsidRDefault="0019793C" w:rsidP="004C0651">
            <w:pPr>
              <w:rPr>
                <w:i/>
                <w:lang w:eastAsia="en-US"/>
              </w:rPr>
            </w:pPr>
          </w:p>
          <w:p w:rsidR="0019793C" w:rsidRPr="006B4E1E" w:rsidRDefault="0019793C" w:rsidP="004C0651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3703" w:type="dxa"/>
            <w:shd w:val="clear" w:color="auto" w:fill="auto"/>
          </w:tcPr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19793C" w:rsidRDefault="0019793C" w:rsidP="004C0651">
            <w:pPr>
              <w:jc w:val="right"/>
              <w:rPr>
                <w:rFonts w:eastAsia="Calibri"/>
                <w:lang w:eastAsia="en-US"/>
              </w:rPr>
            </w:pPr>
          </w:p>
          <w:p w:rsidR="004C0651" w:rsidRDefault="004C0651" w:rsidP="004C0651">
            <w:pPr>
              <w:jc w:val="right"/>
              <w:rPr>
                <w:rFonts w:eastAsia="Calibri"/>
                <w:lang w:eastAsia="en-US"/>
              </w:rPr>
            </w:pPr>
            <w:r w:rsidRPr="006B4E1E">
              <w:rPr>
                <w:rFonts w:eastAsia="Calibri"/>
                <w:lang w:eastAsia="en-US"/>
              </w:rPr>
              <w:t xml:space="preserve">в Ассоциацию </w:t>
            </w:r>
          </w:p>
          <w:p w:rsidR="004C0651" w:rsidRPr="006B4E1E" w:rsidRDefault="004C0651" w:rsidP="004C0651">
            <w:pPr>
              <w:jc w:val="right"/>
              <w:rPr>
                <w:rFonts w:ascii="Calibri" w:eastAsia="Calibri" w:hAnsi="Calibri"/>
                <w:b/>
              </w:rPr>
            </w:pPr>
            <w:r w:rsidRPr="006B4E1E">
              <w:rPr>
                <w:rFonts w:eastAsia="Calibri"/>
                <w:lang w:eastAsia="en-US"/>
              </w:rPr>
              <w:t>«СРО «</w:t>
            </w:r>
            <w:r>
              <w:rPr>
                <w:rFonts w:eastAsia="Calibri"/>
                <w:lang w:eastAsia="en-US"/>
              </w:rPr>
              <w:t>ЛИГА ИЗЫСКАТЕЛЕЙ</w:t>
            </w:r>
            <w:r w:rsidRPr="006B4E1E">
              <w:rPr>
                <w:rFonts w:eastAsia="Calibri"/>
                <w:lang w:eastAsia="en-US"/>
              </w:rPr>
              <w:t>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75E" w:rsidRDefault="0098375E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D61C17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ED163C" w:rsidRPr="006C6CE7" w:rsidRDefault="00870617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2336" from="207pt,11.15pt" to="477pt,11.15pt"/>
        </w:pict>
      </w:r>
      <w:r w:rsidR="00ED163C" w:rsidRPr="006C6CE7">
        <w:rPr>
          <w:rFonts w:ascii="Times New Roman" w:hAnsi="Times New Roman"/>
          <w:b/>
          <w:sz w:val="24"/>
          <w:szCs w:val="24"/>
        </w:rPr>
        <w:t xml:space="preserve">Член саморегулируемой организации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ED163C" w:rsidRDefault="00ED163C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870617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6C6CE7" w:rsidRDefault="00870617" w:rsidP="00ED163C">
      <w:pPr>
        <w:pStyle w:val="a4"/>
        <w:tabs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61312" from="95.15pt,12.05pt" to="482.15pt,12.05pt"/>
        </w:pict>
      </w:r>
      <w:r w:rsidR="00ED163C" w:rsidRPr="006C6CE7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="00ED163C" w:rsidRPr="006C6C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6C6CE7" w:rsidRDefault="006C6CE7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C6CE7" w:rsidRPr="003C6C13" w:rsidRDefault="00870617" w:rsidP="006C6CE7">
      <w:pPr>
        <w:pStyle w:val="a4"/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Прямая соединительная линия 5" o:spid="_x0000_s1032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</w:pict>
      </w:r>
      <w:r w:rsidR="006C6CE7" w:rsidRPr="006C6CE7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6C6CE7">
        <w:rPr>
          <w:rFonts w:ascii="Times New Roman" w:hAnsi="Times New Roman"/>
          <w:sz w:val="24"/>
          <w:szCs w:val="24"/>
        </w:rPr>
        <w:t xml:space="preserve"> </w:t>
      </w:r>
    </w:p>
    <w:p w:rsidR="006C6CE7" w:rsidRPr="006763EA" w:rsidRDefault="006C6CE7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Pr="006C6CE7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 w:rsidRPr="006C6CE7">
        <w:rPr>
          <w:rFonts w:ascii="Times New Roman" w:hAnsi="Times New Roman"/>
          <w:b/>
          <w:sz w:val="24"/>
          <w:szCs w:val="24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6C6CE7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C6CE7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6C6CE7">
              <w:rPr>
                <w:rFonts w:ascii="Times New Roman" w:hAnsi="Times New Roman"/>
                <w:b/>
                <w:sz w:val="24"/>
                <w:szCs w:val="24"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464CE" w:rsidRPr="003A3125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Pr="006C6CE7" w:rsidRDefault="00ED163C" w:rsidP="00ED163C">
      <w:pPr>
        <w:pStyle w:val="a6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  <w:r w:rsidRPr="006C6CE7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6C6CE7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6C6CE7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3D5B78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ED163C" w:rsidRPr="006C6CE7" w:rsidRDefault="00ED163C" w:rsidP="006C6CE7">
      <w:pPr>
        <w:autoSpaceDE w:val="0"/>
        <w:autoSpaceDN w:val="0"/>
        <w:adjustRightInd w:val="0"/>
        <w:jc w:val="both"/>
        <w:rPr>
          <w:rFonts w:eastAsiaTheme="minorHAnsi"/>
          <w:b/>
          <w:iCs/>
          <w:lang w:eastAsia="en-US"/>
        </w:rPr>
      </w:pPr>
      <w:r w:rsidRPr="006C6CE7">
        <w:rPr>
          <w:b/>
        </w:rPr>
        <w:t xml:space="preserve">просит внести изменения в </w:t>
      </w:r>
      <w:r w:rsidRPr="006C6CE7">
        <w:rPr>
          <w:rFonts w:eastAsiaTheme="minorHAnsi"/>
          <w:b/>
          <w:iCs/>
          <w:lang w:eastAsia="en-US"/>
        </w:rPr>
        <w:t>реестр членов саморегулируемой организации</w:t>
      </w:r>
      <w:r w:rsidR="006C6CE7">
        <w:rPr>
          <w:rFonts w:eastAsiaTheme="minorHAnsi"/>
          <w:b/>
          <w:iCs/>
          <w:lang w:eastAsia="en-US"/>
        </w:rPr>
        <w:t xml:space="preserve"> </w:t>
      </w:r>
      <w:r w:rsidRPr="006C6CE7">
        <w:rPr>
          <w:b/>
        </w:rPr>
        <w:t>в связи с</w:t>
      </w:r>
      <w:r w:rsidRPr="006C6CE7">
        <w:t xml:space="preserve"> (нужный пункт отметить знаком - V):</w:t>
      </w:r>
    </w:p>
    <w:p w:rsidR="00B32425" w:rsidRPr="00D61C17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ED163C" w:rsidRPr="006C6CE7" w:rsidTr="003B258D">
        <w:tc>
          <w:tcPr>
            <w:tcW w:w="8789" w:type="dxa"/>
            <w:shd w:val="clear" w:color="auto" w:fill="D6E3BC" w:themeFill="accent3" w:themeFillTint="66"/>
          </w:tcPr>
          <w:p w:rsidR="00D61C17" w:rsidRPr="006C6CE7" w:rsidRDefault="00ED163C" w:rsidP="00D61C17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Изменением сведений о члене саморегулируемой организации: </w:t>
            </w:r>
            <w:r w:rsidR="00D61C17" w:rsidRPr="006C6CE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A3125" w:rsidRPr="006C6CE7" w:rsidRDefault="007D1CF1" w:rsidP="007D1CF1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B32425" w:rsidRPr="006C6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</w:t>
            </w:r>
            <w:r w:rsidRPr="006C6CE7">
              <w:rPr>
                <w:rFonts w:ascii="Times New Roman" w:hAnsi="Times New Roman" w:cs="Times New Roman"/>
                <w:b/>
                <w:i/>
              </w:rPr>
              <w:t xml:space="preserve">в нужном поле поставить знак </w:t>
            </w:r>
            <w:r w:rsidR="000D21C0" w:rsidRPr="006C6CE7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="000D21C0" w:rsidRPr="006C6CE7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ED163C" w:rsidRPr="006C6CE7" w:rsidRDefault="00ED163C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6C6CE7" w:rsidTr="00DB49AB">
        <w:tc>
          <w:tcPr>
            <w:tcW w:w="8789" w:type="dxa"/>
          </w:tcPr>
          <w:p w:rsidR="007D1CF1" w:rsidRPr="006C6CE7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850" w:type="dxa"/>
          </w:tcPr>
          <w:p w:rsidR="007D1CF1" w:rsidRPr="006C6CE7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6C6CE7" w:rsidTr="00DB49AB">
        <w:tc>
          <w:tcPr>
            <w:tcW w:w="8789" w:type="dxa"/>
          </w:tcPr>
          <w:p w:rsidR="007D1CF1" w:rsidRPr="006C6CE7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</w:p>
        </w:tc>
        <w:tc>
          <w:tcPr>
            <w:tcW w:w="850" w:type="dxa"/>
          </w:tcPr>
          <w:p w:rsidR="007D1CF1" w:rsidRPr="006C6CE7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6C6CE7" w:rsidTr="00DB49AB">
        <w:tc>
          <w:tcPr>
            <w:tcW w:w="8789" w:type="dxa"/>
          </w:tcPr>
          <w:p w:rsidR="007D1CF1" w:rsidRPr="006C6CE7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</w:p>
        </w:tc>
        <w:tc>
          <w:tcPr>
            <w:tcW w:w="850" w:type="dxa"/>
          </w:tcPr>
          <w:p w:rsidR="007D1CF1" w:rsidRPr="006C6CE7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6C6CE7" w:rsidTr="00DB49AB">
        <w:tc>
          <w:tcPr>
            <w:tcW w:w="8789" w:type="dxa"/>
          </w:tcPr>
          <w:p w:rsidR="007D1CF1" w:rsidRPr="006C6CE7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</w:t>
            </w:r>
          </w:p>
        </w:tc>
        <w:tc>
          <w:tcPr>
            <w:tcW w:w="850" w:type="dxa"/>
          </w:tcPr>
          <w:p w:rsidR="007D1CF1" w:rsidRPr="006C6CE7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6C6CE7" w:rsidTr="00DB49AB">
        <w:tc>
          <w:tcPr>
            <w:tcW w:w="8789" w:type="dxa"/>
          </w:tcPr>
          <w:p w:rsidR="007D1CF1" w:rsidRPr="006C6CE7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индивидуального предпринимателя, дата рождения, место фактического осуществления деятельности </w:t>
            </w:r>
          </w:p>
        </w:tc>
        <w:tc>
          <w:tcPr>
            <w:tcW w:w="850" w:type="dxa"/>
          </w:tcPr>
          <w:p w:rsidR="007D1CF1" w:rsidRPr="006C6CE7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CF1" w:rsidRPr="006C6CE7" w:rsidTr="00DB49AB">
        <w:tc>
          <w:tcPr>
            <w:tcW w:w="8789" w:type="dxa"/>
          </w:tcPr>
          <w:p w:rsidR="007D1CF1" w:rsidRPr="006C6CE7" w:rsidRDefault="007D1CF1" w:rsidP="007D1CF1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sz w:val="22"/>
                <w:szCs w:val="22"/>
              </w:rPr>
              <w:t>другие изменения (указать какие)</w:t>
            </w:r>
          </w:p>
        </w:tc>
        <w:tc>
          <w:tcPr>
            <w:tcW w:w="850" w:type="dxa"/>
          </w:tcPr>
          <w:p w:rsidR="007D1CF1" w:rsidRPr="006C6CE7" w:rsidRDefault="007D1CF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2425" w:rsidRPr="0098375E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701"/>
        <w:gridCol w:w="850"/>
      </w:tblGrid>
      <w:tr w:rsidR="00AD7151" w:rsidRPr="006C6CE7" w:rsidTr="003B258D">
        <w:tc>
          <w:tcPr>
            <w:tcW w:w="9639" w:type="dxa"/>
            <w:gridSpan w:val="3"/>
            <w:shd w:val="clear" w:color="auto" w:fill="D6E3BC" w:themeFill="accent3" w:themeFillTint="66"/>
          </w:tcPr>
          <w:p w:rsidR="00AD7151" w:rsidRPr="006C6CE7" w:rsidRDefault="00AD7151" w:rsidP="002C5760">
            <w:pPr>
              <w:ind w:left="57" w:right="57"/>
              <w:jc w:val="both"/>
              <w:rPr>
                <w:b/>
              </w:rPr>
            </w:pPr>
            <w:r w:rsidRPr="006C6CE7">
              <w:rPr>
                <w:b/>
              </w:rPr>
              <w:t>2. Изменением сведений о наличии у члена саморегулируемой организации права выполнять инженерные изыскания для объектов капитального строительства по договору подряда на выполнение инженерных изысканий в отношении:</w:t>
            </w:r>
          </w:p>
        </w:tc>
      </w:tr>
      <w:tr w:rsidR="00AD7151" w:rsidRPr="006C6CE7" w:rsidTr="006C6CE7">
        <w:tc>
          <w:tcPr>
            <w:tcW w:w="7088" w:type="dxa"/>
            <w:vMerge w:val="restart"/>
          </w:tcPr>
          <w:p w:rsidR="00AD7151" w:rsidRPr="006C6CE7" w:rsidRDefault="00AD7151" w:rsidP="00D61C17">
            <w:pPr>
              <w:ind w:left="57" w:right="57"/>
            </w:pPr>
            <w:r w:rsidRPr="006C6CE7">
              <w:t>а) объектов капитального строительства (кроме особо опасных, технически сложных и уникальных объектов, объектов</w:t>
            </w:r>
            <w:r w:rsidR="00AB587A" w:rsidRPr="006C6CE7">
              <w:t xml:space="preserve"> использования атомной энергии)</w:t>
            </w:r>
          </w:p>
          <w:p w:rsidR="00AB587A" w:rsidRPr="006C6CE7" w:rsidRDefault="00AB587A" w:rsidP="00D61C17">
            <w:pPr>
              <w:ind w:left="57" w:right="57"/>
              <w:rPr>
                <w:sz w:val="20"/>
                <w:szCs w:val="20"/>
              </w:rPr>
            </w:pPr>
            <w:r w:rsidRPr="006C6CE7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6C6CE7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</w:tcPr>
          <w:p w:rsidR="00AD7151" w:rsidRPr="006C6CE7" w:rsidRDefault="00AD7151" w:rsidP="00DF5AF9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D7151" w:rsidRPr="006C6CE7" w:rsidRDefault="00AD715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6C6CE7" w:rsidTr="006C6CE7">
        <w:tc>
          <w:tcPr>
            <w:tcW w:w="7088" w:type="dxa"/>
            <w:vMerge/>
          </w:tcPr>
          <w:p w:rsidR="00AD7151" w:rsidRPr="006C6CE7" w:rsidRDefault="00AD7151" w:rsidP="00D61C17">
            <w:pPr>
              <w:ind w:left="57" w:right="57"/>
            </w:pPr>
          </w:p>
        </w:tc>
        <w:tc>
          <w:tcPr>
            <w:tcW w:w="1701" w:type="dxa"/>
          </w:tcPr>
          <w:p w:rsidR="00AD7151" w:rsidRPr="006C6CE7" w:rsidRDefault="00AD7151" w:rsidP="00DF5AF9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D7151" w:rsidRPr="006C6CE7" w:rsidRDefault="00AD7151" w:rsidP="00DF5AF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6C6CE7" w:rsidTr="006C6CE7">
        <w:tc>
          <w:tcPr>
            <w:tcW w:w="7088" w:type="dxa"/>
            <w:vMerge w:val="restart"/>
          </w:tcPr>
          <w:p w:rsidR="00AD7151" w:rsidRPr="006C6CE7" w:rsidRDefault="00AD7151" w:rsidP="00AD7151">
            <w:pPr>
              <w:ind w:left="57" w:right="57"/>
            </w:pPr>
            <w:r w:rsidRPr="006C6CE7">
              <w:t>б) особо опасных, технически сложных и уникальных объектов капитального строительства (кроме объектов</w:t>
            </w:r>
            <w:r w:rsidR="00AB587A" w:rsidRPr="006C6CE7">
              <w:t xml:space="preserve"> использования атомной энергии)</w:t>
            </w:r>
            <w:r w:rsidR="002E21E3" w:rsidRPr="006C6CE7">
              <w:t xml:space="preserve"> *</w:t>
            </w:r>
          </w:p>
          <w:p w:rsidR="00AB587A" w:rsidRPr="006C6CE7" w:rsidRDefault="00AB587A" w:rsidP="00AD7151">
            <w:pPr>
              <w:ind w:left="57" w:right="57"/>
              <w:rPr>
                <w:sz w:val="20"/>
                <w:szCs w:val="20"/>
              </w:rPr>
            </w:pPr>
            <w:r w:rsidRPr="006C6CE7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6C6CE7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701" w:type="dxa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6C6CE7" w:rsidTr="006C6CE7">
        <w:tc>
          <w:tcPr>
            <w:tcW w:w="7088" w:type="dxa"/>
            <w:vMerge/>
          </w:tcPr>
          <w:p w:rsidR="00AD7151" w:rsidRPr="006C6CE7" w:rsidRDefault="00AD7151" w:rsidP="00AD7151">
            <w:pPr>
              <w:ind w:left="57" w:right="57"/>
            </w:pPr>
          </w:p>
        </w:tc>
        <w:tc>
          <w:tcPr>
            <w:tcW w:w="1701" w:type="dxa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6C6CE7" w:rsidTr="006C6CE7">
        <w:trPr>
          <w:trHeight w:val="346"/>
        </w:trPr>
        <w:tc>
          <w:tcPr>
            <w:tcW w:w="7088" w:type="dxa"/>
            <w:vMerge w:val="restart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6C6CE7">
              <w:rPr>
                <w:rFonts w:ascii="Times New Roman" w:hAnsi="Times New Roman"/>
                <w:sz w:val="22"/>
                <w:szCs w:val="22"/>
              </w:rPr>
              <w:t xml:space="preserve"> в) объектов </w:t>
            </w:r>
            <w:r w:rsidR="002E21E3" w:rsidRPr="006C6CE7">
              <w:rPr>
                <w:rFonts w:ascii="Times New Roman" w:hAnsi="Times New Roman"/>
                <w:sz w:val="22"/>
                <w:szCs w:val="22"/>
              </w:rPr>
              <w:t xml:space="preserve">использования атомной энергии </w:t>
            </w:r>
            <w:r w:rsidR="002E21E3" w:rsidRPr="006C6CE7">
              <w:rPr>
                <w:b/>
                <w:sz w:val="22"/>
                <w:szCs w:val="22"/>
              </w:rPr>
              <w:t>*</w:t>
            </w:r>
          </w:p>
          <w:p w:rsidR="00AB587A" w:rsidRPr="006C6CE7" w:rsidRDefault="00AB587A" w:rsidP="00AB587A">
            <w:pPr>
              <w:ind w:left="57" w:right="57"/>
              <w:rPr>
                <w:sz w:val="20"/>
                <w:szCs w:val="20"/>
              </w:rPr>
            </w:pPr>
            <w:r w:rsidRPr="006C6CE7">
              <w:rPr>
                <w:b/>
                <w:i/>
                <w:sz w:val="20"/>
                <w:szCs w:val="20"/>
              </w:rPr>
              <w:t>в нужном поле поставить знак V</w:t>
            </w:r>
          </w:p>
        </w:tc>
        <w:tc>
          <w:tcPr>
            <w:tcW w:w="1701" w:type="dxa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D7151" w:rsidRPr="006C6CE7" w:rsidTr="006C6CE7">
        <w:trPr>
          <w:trHeight w:val="346"/>
        </w:trPr>
        <w:tc>
          <w:tcPr>
            <w:tcW w:w="7088" w:type="dxa"/>
            <w:vMerge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6C6C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AD7151" w:rsidRPr="006C6CE7" w:rsidRDefault="00AD7151" w:rsidP="00AD71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163C" w:rsidRPr="002E21E3" w:rsidRDefault="002E21E3" w:rsidP="00ED163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внесении сведений об указанных объектах </w:t>
      </w:r>
      <w:r w:rsidRPr="00BB17C1">
        <w:rPr>
          <w:rFonts w:ascii="Times New Roman" w:hAnsi="Times New Roman" w:cs="Times New Roman"/>
          <w:b/>
          <w:i/>
        </w:rPr>
        <w:t xml:space="preserve">заполняется </w:t>
      </w:r>
      <w:r w:rsidR="00AB37E7">
        <w:rPr>
          <w:rFonts w:ascii="Times New Roman" w:hAnsi="Times New Roman" w:cs="Times New Roman"/>
          <w:b/>
          <w:i/>
        </w:rPr>
        <w:t xml:space="preserve">раздел 4 </w:t>
      </w:r>
      <w:r w:rsidRPr="00BB17C1">
        <w:rPr>
          <w:rFonts w:ascii="Times New Roman" w:hAnsi="Times New Roman" w:cs="Times New Roman"/>
          <w:b/>
          <w:i/>
        </w:rPr>
        <w:t>Приложени</w:t>
      </w:r>
      <w:r w:rsidR="00AB37E7">
        <w:rPr>
          <w:rFonts w:ascii="Times New Roman" w:hAnsi="Times New Roman" w:cs="Times New Roman"/>
          <w:b/>
          <w:i/>
        </w:rPr>
        <w:t>я</w:t>
      </w:r>
      <w:r w:rsidRPr="00BB17C1">
        <w:rPr>
          <w:rFonts w:ascii="Times New Roman" w:hAnsi="Times New Roman" w:cs="Times New Roman"/>
          <w:b/>
          <w:i/>
        </w:rPr>
        <w:t xml:space="preserve"> №</w:t>
      </w:r>
      <w:r w:rsidR="006511CF" w:rsidRPr="00BB17C1">
        <w:rPr>
          <w:rFonts w:ascii="Times New Roman" w:hAnsi="Times New Roman" w:cs="Times New Roman"/>
          <w:b/>
          <w:i/>
        </w:rPr>
        <w:t>1</w:t>
      </w:r>
      <w:r w:rsidR="006C6CE7" w:rsidRPr="00BB17C1">
        <w:rPr>
          <w:rFonts w:ascii="Times New Roman" w:hAnsi="Times New Roman" w:cs="Times New Roman"/>
          <w:b/>
          <w:i/>
        </w:rPr>
        <w:t xml:space="preserve"> </w:t>
      </w:r>
      <w:r w:rsidRPr="00BB17C1">
        <w:rPr>
          <w:rFonts w:ascii="Times New Roman" w:hAnsi="Times New Roman" w:cs="Times New Roman"/>
          <w:b/>
          <w:i/>
        </w:rPr>
        <w:t>к заявлению</w:t>
      </w:r>
    </w:p>
    <w:p w:rsidR="00B32425" w:rsidRDefault="00B32425" w:rsidP="00ED163C">
      <w:pPr>
        <w:pStyle w:val="ConsPlusNonformat"/>
        <w:rPr>
          <w:rFonts w:ascii="Times New Roman" w:hAnsi="Times New Roman" w:cs="Times New Roman"/>
        </w:rPr>
      </w:pPr>
    </w:p>
    <w:p w:rsidR="00DC243B" w:rsidRDefault="00DC243B" w:rsidP="00ED163C">
      <w:pPr>
        <w:pStyle w:val="ConsPlusNonformat"/>
        <w:rPr>
          <w:rFonts w:ascii="Times New Roman" w:hAnsi="Times New Roman" w:cs="Times New Roman"/>
        </w:rPr>
      </w:pPr>
    </w:p>
    <w:p w:rsidR="00DC243B" w:rsidRDefault="00DC243B" w:rsidP="00ED163C">
      <w:pPr>
        <w:pStyle w:val="ConsPlusNonformat"/>
        <w:rPr>
          <w:rFonts w:ascii="Times New Roman" w:hAnsi="Times New Roman" w:cs="Times New Roman"/>
        </w:rPr>
      </w:pPr>
    </w:p>
    <w:p w:rsidR="003A3125" w:rsidRPr="0098375E" w:rsidRDefault="003A31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3014"/>
        <w:gridCol w:w="2551"/>
        <w:gridCol w:w="2268"/>
      </w:tblGrid>
      <w:tr w:rsidR="00D61C17" w:rsidRPr="006C6CE7" w:rsidTr="003B258D">
        <w:trPr>
          <w:trHeight w:val="680"/>
        </w:trPr>
        <w:tc>
          <w:tcPr>
            <w:tcW w:w="9639" w:type="dxa"/>
            <w:gridSpan w:val="4"/>
            <w:shd w:val="clear" w:color="auto" w:fill="D6E3BC" w:themeFill="accent3" w:themeFillTint="66"/>
            <w:vAlign w:val="center"/>
          </w:tcPr>
          <w:p w:rsidR="00D61C17" w:rsidRPr="006C6CE7" w:rsidRDefault="00771D79" w:rsidP="004C0651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/>
                <w:b/>
              </w:rPr>
              <w:t>3</w:t>
            </w:r>
            <w:r w:rsidR="00D61C17" w:rsidRPr="006C6CE7">
              <w:rPr>
                <w:rFonts w:ascii="Times New Roman" w:hAnsi="Times New Roman"/>
                <w:b/>
              </w:rPr>
              <w:t xml:space="preserve">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6C6CE7">
              <w:rPr>
                <w:rFonts w:ascii="Times New Roman" w:hAnsi="Times New Roman"/>
                <w:b/>
              </w:rPr>
              <w:t xml:space="preserve">подряда на </w:t>
            </w:r>
            <w:r w:rsidR="004C0651" w:rsidRPr="006C6CE7">
              <w:rPr>
                <w:rFonts w:ascii="Times New Roman" w:hAnsi="Times New Roman"/>
                <w:b/>
              </w:rPr>
              <w:t>выполнение инженерных изысканий</w:t>
            </w:r>
            <w:r w:rsidR="00D61C17" w:rsidRPr="006C6CE7">
              <w:rPr>
                <w:rFonts w:ascii="Times New Roman" w:hAnsi="Times New Roman"/>
                <w:b/>
              </w:rPr>
              <w:t>, в соответствии с которым указанным членом внесен взнос в компенсационный фонд возмещения вреда:</w:t>
            </w:r>
          </w:p>
        </w:tc>
      </w:tr>
      <w:tr w:rsidR="00ED163C" w:rsidRPr="006C6CE7" w:rsidTr="003B258D">
        <w:trPr>
          <w:trHeight w:val="1151"/>
        </w:trPr>
        <w:tc>
          <w:tcPr>
            <w:tcW w:w="1806" w:type="dxa"/>
            <w:shd w:val="clear" w:color="auto" w:fill="DBE5F1" w:themeFill="accent1" w:themeFillTint="33"/>
            <w:vAlign w:val="center"/>
          </w:tcPr>
          <w:p w:rsidR="00ED163C" w:rsidRP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ED163C" w:rsidRP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ED163C" w:rsidRP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ED163C" w:rsidRP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C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6C6C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6C6C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2C5760" w:rsidRPr="006C6CE7" w:rsidTr="000D21C0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не превышает 25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6C6CE7" w:rsidTr="000D21C0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не превышает 50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6C6CE7" w:rsidTr="000D21C0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не превышает 300 миллионов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6C6CE7" w:rsidTr="000D21C0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760" w:rsidRPr="006C6CE7" w:rsidRDefault="002C5760" w:rsidP="002C576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D163C" w:rsidRDefault="00ED163C" w:rsidP="00ED1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243B" w:rsidRDefault="00DC243B" w:rsidP="00ED1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243B" w:rsidRPr="00AB37E7" w:rsidRDefault="00DC243B" w:rsidP="00ED163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6"/>
        <w:gridCol w:w="2429"/>
        <w:gridCol w:w="3136"/>
        <w:gridCol w:w="2268"/>
      </w:tblGrid>
      <w:tr w:rsidR="00D61C17" w:rsidRPr="006C6CE7" w:rsidTr="003B258D">
        <w:tc>
          <w:tcPr>
            <w:tcW w:w="9639" w:type="dxa"/>
            <w:gridSpan w:val="4"/>
            <w:shd w:val="clear" w:color="auto" w:fill="D6E3BC" w:themeFill="accent3" w:themeFillTint="66"/>
            <w:vAlign w:val="center"/>
          </w:tcPr>
          <w:p w:rsidR="00D61C17" w:rsidRPr="006C6CE7" w:rsidRDefault="00771D79" w:rsidP="004C0651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C6CE7">
              <w:rPr>
                <w:rFonts w:ascii="Times New Roman" w:hAnsi="Times New Roman"/>
                <w:b/>
              </w:rPr>
              <w:t>4</w:t>
            </w:r>
            <w:r w:rsidR="00D61C17" w:rsidRPr="006C6CE7">
              <w:rPr>
                <w:rFonts w:ascii="Times New Roman" w:hAnsi="Times New Roman"/>
                <w:b/>
              </w:rPr>
              <w:t xml:space="preserve">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6C6CE7">
              <w:rPr>
                <w:rFonts w:ascii="Times New Roman" w:hAnsi="Times New Roman"/>
                <w:b/>
              </w:rPr>
              <w:t xml:space="preserve">подряда на </w:t>
            </w:r>
            <w:r w:rsidR="004C0651" w:rsidRPr="006C6CE7">
              <w:rPr>
                <w:rFonts w:ascii="Times New Roman" w:hAnsi="Times New Roman"/>
                <w:b/>
              </w:rPr>
              <w:t xml:space="preserve">выполнение инженерных </w:t>
            </w:r>
            <w:r w:rsidR="002C5760" w:rsidRPr="006C6CE7">
              <w:rPr>
                <w:rFonts w:ascii="Times New Roman" w:hAnsi="Times New Roman"/>
                <w:b/>
              </w:rPr>
              <w:t>изысканий</w:t>
            </w:r>
            <w:r w:rsidR="00D61C17" w:rsidRPr="006C6CE7">
              <w:rPr>
                <w:rFonts w:ascii="Times New Roman" w:hAnsi="Times New Roman"/>
                <w:b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6C6CE7" w:rsidTr="003B258D">
        <w:tc>
          <w:tcPr>
            <w:tcW w:w="1806" w:type="dxa"/>
            <w:shd w:val="clear" w:color="auto" w:fill="DBE5F1" w:themeFill="accent1" w:themeFillTint="33"/>
            <w:vAlign w:val="center"/>
          </w:tcPr>
          <w:p w:rsidR="00ED163C" w:rsidRP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shd w:val="clear" w:color="auto" w:fill="DBE5F1" w:themeFill="accent1" w:themeFillTint="33"/>
            <w:vAlign w:val="center"/>
          </w:tcPr>
          <w:p w:rsidR="00ED163C" w:rsidRP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3136" w:type="dxa"/>
            <w:shd w:val="clear" w:color="auto" w:fill="DBE5F1" w:themeFill="accent1" w:themeFillTint="33"/>
            <w:vAlign w:val="center"/>
          </w:tcPr>
          <w:p w:rsidR="00ED163C" w:rsidRP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6C6CE7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ED163C" w:rsidRPr="006C6CE7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6C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(отметить знаком «</w:t>
            </w:r>
            <w:r w:rsidRPr="006C6C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V</w:t>
            </w:r>
            <w:r w:rsidRPr="006C6CE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»)</w:t>
            </w:r>
          </w:p>
        </w:tc>
      </w:tr>
      <w:tr w:rsidR="002C5760" w:rsidRPr="006C6CE7" w:rsidTr="000D21C0">
        <w:tc>
          <w:tcPr>
            <w:tcW w:w="1806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не превышает 25 миллионов</w:t>
            </w:r>
          </w:p>
        </w:tc>
        <w:tc>
          <w:tcPr>
            <w:tcW w:w="3136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268" w:type="dxa"/>
          </w:tcPr>
          <w:p w:rsidR="002C5760" w:rsidRPr="006C6CE7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6C6CE7" w:rsidTr="000D21C0">
        <w:tc>
          <w:tcPr>
            <w:tcW w:w="1806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не превышает 50 миллионов</w:t>
            </w:r>
          </w:p>
        </w:tc>
        <w:tc>
          <w:tcPr>
            <w:tcW w:w="3136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268" w:type="dxa"/>
          </w:tcPr>
          <w:p w:rsidR="002C5760" w:rsidRPr="006C6CE7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6C6CE7" w:rsidTr="000D21C0">
        <w:tc>
          <w:tcPr>
            <w:tcW w:w="1806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не превышает 300 миллионов</w:t>
            </w:r>
          </w:p>
        </w:tc>
        <w:tc>
          <w:tcPr>
            <w:tcW w:w="3136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268" w:type="dxa"/>
          </w:tcPr>
          <w:p w:rsidR="002C5760" w:rsidRPr="006C6CE7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2C5760" w:rsidRPr="006C6CE7" w:rsidTr="000D21C0">
        <w:tc>
          <w:tcPr>
            <w:tcW w:w="1806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3136" w:type="dxa"/>
            <w:vAlign w:val="center"/>
          </w:tcPr>
          <w:p w:rsidR="002C5760" w:rsidRPr="006C6CE7" w:rsidRDefault="002C5760" w:rsidP="002C576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C6CE7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268" w:type="dxa"/>
          </w:tcPr>
          <w:p w:rsidR="002C5760" w:rsidRPr="006C6CE7" w:rsidRDefault="002C5760" w:rsidP="002C5760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9793C" w:rsidRPr="006511CF" w:rsidRDefault="0019793C" w:rsidP="0098375E">
      <w:pPr>
        <w:jc w:val="both"/>
      </w:pPr>
    </w:p>
    <w:p w:rsidR="003A3125" w:rsidRPr="0019793C" w:rsidRDefault="0019793C" w:rsidP="0019793C">
      <w:pPr>
        <w:pStyle w:val="a9"/>
        <w:ind w:righ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6C6CE7" w:rsidRPr="0019793C">
        <w:rPr>
          <w:rFonts w:ascii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«ЛИГА ИЗЫСКАТЕЛЕЙ»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9793C" w:rsidRPr="006511CF" w:rsidRDefault="0019793C" w:rsidP="00E8645D">
      <w:pPr>
        <w:jc w:val="both"/>
      </w:pPr>
    </w:p>
    <w:p w:rsidR="0019793C" w:rsidRPr="00023065" w:rsidRDefault="0019793C" w:rsidP="0019793C">
      <w:pPr>
        <w:pStyle w:val="a9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 xml:space="preserve">Со дня получения уведомления о принятом Ассоциацией решении о </w:t>
      </w:r>
      <w:r>
        <w:rPr>
          <w:rFonts w:ascii="Times New Roman" w:hAnsi="Times New Roman" w:cs="Times New Roman"/>
          <w:color w:val="auto"/>
          <w:sz w:val="24"/>
          <w:szCs w:val="24"/>
        </w:rPr>
        <w:t>внесении изменений в реестр членов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AB37E7" w:rsidRPr="006511CF" w:rsidRDefault="00AB37E7" w:rsidP="0098375E">
      <w:pPr>
        <w:pStyle w:val="a9"/>
        <w:ind w:righ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9793C" w:rsidRPr="00023065" w:rsidRDefault="0019793C" w:rsidP="0019793C">
      <w:pPr>
        <w:pStyle w:val="a9"/>
        <w:ind w:left="-142" w:right="-142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>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ED163C" w:rsidRDefault="00ED163C" w:rsidP="00ED163C">
      <w:pPr>
        <w:jc w:val="center"/>
        <w:rPr>
          <w:sz w:val="22"/>
          <w:szCs w:val="22"/>
        </w:rPr>
      </w:pPr>
    </w:p>
    <w:p w:rsidR="006511CF" w:rsidRDefault="006511CF" w:rsidP="00ED163C">
      <w:pPr>
        <w:jc w:val="center"/>
        <w:rPr>
          <w:sz w:val="22"/>
          <w:szCs w:val="22"/>
        </w:rPr>
      </w:pPr>
    </w:p>
    <w:p w:rsidR="006511CF" w:rsidRDefault="006511CF" w:rsidP="00ED163C">
      <w:pPr>
        <w:jc w:val="center"/>
        <w:rPr>
          <w:sz w:val="22"/>
          <w:szCs w:val="22"/>
        </w:rPr>
      </w:pPr>
    </w:p>
    <w:p w:rsidR="0019793C" w:rsidRPr="00023065" w:rsidRDefault="0019793C" w:rsidP="0019793C">
      <w:pPr>
        <w:pStyle w:val="a9"/>
        <w:ind w:left="-142" w:right="-142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06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Приложения: </w:t>
      </w:r>
    </w:p>
    <w:p w:rsidR="0019793C" w:rsidRPr="00023065" w:rsidRDefault="0019793C" w:rsidP="0019793C">
      <w:pPr>
        <w:pStyle w:val="a9"/>
        <w:numPr>
          <w:ilvl w:val="0"/>
          <w:numId w:val="4"/>
        </w:numPr>
        <w:ind w:righ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065">
        <w:rPr>
          <w:rFonts w:ascii="Times New Roman" w:hAnsi="Times New Roman" w:cs="Times New Roman"/>
          <w:color w:val="auto"/>
          <w:sz w:val="24"/>
          <w:szCs w:val="24"/>
        </w:rPr>
        <w:t>Приложение №1 – Анкета член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«СРО «</w:t>
      </w:r>
      <w:r>
        <w:rPr>
          <w:rFonts w:ascii="Times New Roman" w:hAnsi="Times New Roman" w:cs="Times New Roman"/>
          <w:color w:val="auto"/>
          <w:sz w:val="24"/>
          <w:szCs w:val="24"/>
        </w:rPr>
        <w:t>ЛИГА ИЗЫСКАТЕЛЕЙ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19793C" w:rsidRDefault="0019793C" w:rsidP="001979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9793C" w:rsidRDefault="0019793C" w:rsidP="001979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9793C" w:rsidRDefault="0019793C" w:rsidP="001979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9793C" w:rsidRPr="009F262E" w:rsidTr="006D481B">
        <w:tc>
          <w:tcPr>
            <w:tcW w:w="2410" w:type="dxa"/>
            <w:tcBorders>
              <w:bottom w:val="single" w:sz="4" w:space="0" w:color="auto"/>
            </w:tcBorders>
          </w:tcPr>
          <w:p w:rsidR="0019793C" w:rsidRPr="009F262E" w:rsidRDefault="0019793C" w:rsidP="006D481B">
            <w:pPr>
              <w:ind w:right="-284"/>
              <w:jc w:val="center"/>
            </w:pPr>
          </w:p>
        </w:tc>
        <w:tc>
          <w:tcPr>
            <w:tcW w:w="567" w:type="dxa"/>
          </w:tcPr>
          <w:p w:rsidR="0019793C" w:rsidRPr="009F262E" w:rsidRDefault="0019793C" w:rsidP="006D481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793C" w:rsidRPr="009F262E" w:rsidRDefault="0019793C" w:rsidP="006D481B">
            <w:pPr>
              <w:ind w:right="-284"/>
              <w:jc w:val="center"/>
            </w:pPr>
          </w:p>
        </w:tc>
        <w:tc>
          <w:tcPr>
            <w:tcW w:w="567" w:type="dxa"/>
          </w:tcPr>
          <w:p w:rsidR="0019793C" w:rsidRPr="009F262E" w:rsidRDefault="0019793C" w:rsidP="006D481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9793C" w:rsidRPr="009F262E" w:rsidRDefault="0019793C" w:rsidP="006D481B">
            <w:pPr>
              <w:ind w:right="-284"/>
              <w:jc w:val="center"/>
            </w:pPr>
          </w:p>
        </w:tc>
      </w:tr>
      <w:tr w:rsidR="0019793C" w:rsidRPr="009F262E" w:rsidTr="006D481B">
        <w:tc>
          <w:tcPr>
            <w:tcW w:w="2410" w:type="dxa"/>
            <w:tcBorders>
              <w:top w:val="single" w:sz="4" w:space="0" w:color="auto"/>
            </w:tcBorders>
          </w:tcPr>
          <w:p w:rsidR="0019793C" w:rsidRPr="009F262E" w:rsidRDefault="0019793C" w:rsidP="006D481B">
            <w:pPr>
              <w:pStyle w:val="a6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19793C" w:rsidRPr="009F262E" w:rsidRDefault="0019793C" w:rsidP="006D481B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9793C" w:rsidRPr="009F262E" w:rsidRDefault="0019793C" w:rsidP="006D481B">
            <w:pPr>
              <w:pStyle w:val="a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</w:t>
            </w:r>
            <w:r w:rsidRPr="00A850D4">
              <w:rPr>
                <w:rFonts w:ascii="Times New Roman" w:hAnsi="Times New Roman"/>
                <w:b/>
              </w:rPr>
              <w:t>М.П.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67" w:type="dxa"/>
          </w:tcPr>
          <w:p w:rsidR="0019793C" w:rsidRPr="009F262E" w:rsidRDefault="0019793C" w:rsidP="006D481B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9793C" w:rsidRPr="009F262E" w:rsidRDefault="0019793C" w:rsidP="006D481B">
            <w:pPr>
              <w:pStyle w:val="a6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19793C" w:rsidRPr="009F262E" w:rsidRDefault="0019793C" w:rsidP="0019793C">
      <w:pPr>
        <w:pStyle w:val="a9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19793C" w:rsidRDefault="0019793C" w:rsidP="0019793C"/>
    <w:p w:rsidR="0019793C" w:rsidRDefault="0019793C" w:rsidP="00ED163C">
      <w:pPr>
        <w:jc w:val="center"/>
        <w:rPr>
          <w:i/>
          <w:sz w:val="22"/>
          <w:szCs w:val="22"/>
        </w:rPr>
      </w:pPr>
    </w:p>
    <w:p w:rsidR="0019793C" w:rsidRDefault="00D92F8A" w:rsidP="00771D7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19793C" w:rsidRDefault="0019793C" w:rsidP="00771D79">
      <w:pPr>
        <w:rPr>
          <w:i/>
          <w:sz w:val="22"/>
          <w:szCs w:val="22"/>
        </w:rPr>
      </w:pPr>
    </w:p>
    <w:p w:rsidR="0098375E" w:rsidRDefault="0098375E" w:rsidP="00771D79">
      <w:pPr>
        <w:rPr>
          <w:i/>
          <w:sz w:val="22"/>
          <w:szCs w:val="22"/>
        </w:rPr>
      </w:pPr>
    </w:p>
    <w:p w:rsidR="0098375E" w:rsidRDefault="0098375E" w:rsidP="00771D79">
      <w:pPr>
        <w:rPr>
          <w:i/>
          <w:sz w:val="22"/>
          <w:szCs w:val="22"/>
        </w:rPr>
      </w:pPr>
    </w:p>
    <w:p w:rsidR="0019793C" w:rsidRPr="00023065" w:rsidRDefault="0019793C" w:rsidP="0019793C">
      <w:pPr>
        <w:jc w:val="right"/>
        <w:rPr>
          <w:b/>
          <w:spacing w:val="-4"/>
        </w:rPr>
      </w:pPr>
      <w:r w:rsidRPr="00023065">
        <w:rPr>
          <w:b/>
          <w:spacing w:val="-4"/>
        </w:rPr>
        <w:lastRenderedPageBreak/>
        <w:t xml:space="preserve">Приложение № 1 </w:t>
      </w:r>
    </w:p>
    <w:p w:rsidR="0019793C" w:rsidRDefault="0019793C" w:rsidP="0019793C">
      <w:pPr>
        <w:ind w:left="2124"/>
        <w:jc w:val="right"/>
        <w:rPr>
          <w:b/>
          <w:spacing w:val="-4"/>
        </w:rPr>
      </w:pPr>
      <w:r w:rsidRPr="00023065">
        <w:rPr>
          <w:b/>
          <w:spacing w:val="-4"/>
        </w:rPr>
        <w:t xml:space="preserve">к заявлению о </w:t>
      </w:r>
      <w:r>
        <w:rPr>
          <w:b/>
          <w:spacing w:val="-4"/>
        </w:rPr>
        <w:t>внесении изменений в реестр членов</w:t>
      </w:r>
    </w:p>
    <w:p w:rsidR="0019793C" w:rsidRPr="00023065" w:rsidRDefault="0019793C" w:rsidP="0019793C">
      <w:pPr>
        <w:ind w:left="2124"/>
        <w:jc w:val="right"/>
        <w:rPr>
          <w:b/>
          <w:spacing w:val="-4"/>
        </w:rPr>
      </w:pPr>
      <w:r w:rsidRPr="00023065">
        <w:rPr>
          <w:b/>
          <w:spacing w:val="-4"/>
        </w:rPr>
        <w:t xml:space="preserve"> Ассоциации </w:t>
      </w:r>
      <w:r>
        <w:rPr>
          <w:b/>
          <w:spacing w:val="-4"/>
        </w:rPr>
        <w:t xml:space="preserve"> </w:t>
      </w:r>
      <w:r w:rsidRPr="00023065">
        <w:rPr>
          <w:b/>
          <w:spacing w:val="-4"/>
        </w:rPr>
        <w:t>«СРО «</w:t>
      </w:r>
      <w:r>
        <w:rPr>
          <w:b/>
          <w:spacing w:val="-4"/>
        </w:rPr>
        <w:t>ЛИГА ИЗЫСКАТЕЛЕЙ</w:t>
      </w:r>
      <w:r w:rsidRPr="00023065">
        <w:rPr>
          <w:b/>
          <w:spacing w:val="-4"/>
        </w:rPr>
        <w:t>»</w:t>
      </w:r>
    </w:p>
    <w:p w:rsidR="0019793C" w:rsidRPr="00BB17C1" w:rsidRDefault="0019793C" w:rsidP="0019793C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19793C" w:rsidRPr="00023065" w:rsidRDefault="0019793C" w:rsidP="0019793C">
      <w:pPr>
        <w:jc w:val="center"/>
        <w:rPr>
          <w:rFonts w:eastAsia="Calibri"/>
          <w:b/>
          <w:lang w:eastAsia="en-US"/>
        </w:rPr>
      </w:pPr>
      <w:r w:rsidRPr="00023065">
        <w:rPr>
          <w:rFonts w:eastAsia="Calibri"/>
          <w:b/>
          <w:lang w:eastAsia="en-US"/>
        </w:rPr>
        <w:t xml:space="preserve">АНКЕТА </w:t>
      </w:r>
      <w:r>
        <w:rPr>
          <w:rFonts w:eastAsia="Calibri"/>
          <w:b/>
          <w:lang w:eastAsia="en-US"/>
        </w:rPr>
        <w:t>ЧЛЕНА АССОЦИАЦИИ</w:t>
      </w:r>
    </w:p>
    <w:p w:rsidR="0019793C" w:rsidRPr="00BB17C1" w:rsidRDefault="0019793C" w:rsidP="0019793C">
      <w:pPr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279"/>
      </w:tblGrid>
      <w:tr w:rsidR="0019793C" w:rsidRPr="00023065" w:rsidTr="006D481B">
        <w:tc>
          <w:tcPr>
            <w:tcW w:w="10349" w:type="dxa"/>
            <w:gridSpan w:val="3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b/>
                <w:i/>
              </w:rPr>
            </w:pPr>
            <w:r w:rsidRPr="00023065">
              <w:rPr>
                <w:b/>
                <w:i/>
                <w:sz w:val="24"/>
                <w:szCs w:val="24"/>
              </w:rPr>
              <w:t>Сообщаем следующие сведения, необходимые для внесения в реестр членов Ассоциации:</w:t>
            </w:r>
          </w:p>
        </w:tc>
      </w:tr>
      <w:tr w:rsidR="0019793C" w:rsidRPr="00023065" w:rsidTr="006D481B">
        <w:tc>
          <w:tcPr>
            <w:tcW w:w="71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023065">
              <w:rPr>
                <w:rFonts w:eastAsia="Batang"/>
                <w:b/>
                <w:sz w:val="24"/>
                <w:szCs w:val="24"/>
              </w:rPr>
              <w:t>Полное наименование</w:t>
            </w:r>
            <w:r w:rsidRPr="00023065">
              <w:rPr>
                <w:rFonts w:eastAsia="Batang"/>
                <w:sz w:val="24"/>
                <w:szCs w:val="24"/>
              </w:rPr>
              <w:t xml:space="preserve"> юридического лица/Фамилия Имя Отчество индивидуального предпринимателя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ind w:right="282"/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ind w:right="282"/>
              <w:rPr>
                <w:rFonts w:eastAsia="Calibri"/>
                <w:spacing w:val="-6"/>
                <w:sz w:val="24"/>
                <w:szCs w:val="24"/>
              </w:rPr>
            </w:pPr>
            <w:r w:rsidRPr="00023065">
              <w:rPr>
                <w:rFonts w:eastAsia="Batang"/>
                <w:b/>
                <w:sz w:val="24"/>
                <w:szCs w:val="24"/>
              </w:rPr>
              <w:t>Сокращенное наименование</w:t>
            </w:r>
            <w:r w:rsidRPr="00023065">
              <w:rPr>
                <w:rFonts w:eastAsia="Batang"/>
                <w:sz w:val="24"/>
                <w:szCs w:val="24"/>
              </w:rPr>
              <w:t xml:space="preserve"> юридического  лица/Фамилия И.О. индивидуального предпринимателя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sz w:val="24"/>
                <w:szCs w:val="24"/>
              </w:rPr>
            </w:pPr>
            <w:r w:rsidRPr="00023065">
              <w:rPr>
                <w:sz w:val="24"/>
                <w:szCs w:val="24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023065">
              <w:rPr>
                <w:rFonts w:eastAsia="Batang"/>
                <w:b/>
                <w:sz w:val="24"/>
                <w:szCs w:val="24"/>
              </w:rPr>
              <w:t>Телефон</w:t>
            </w:r>
            <w:r w:rsidRPr="00023065">
              <w:rPr>
                <w:rFonts w:eastAsia="Batang"/>
                <w:sz w:val="24"/>
                <w:szCs w:val="24"/>
              </w:rPr>
              <w:t xml:space="preserve"> юридического лица /ИП</w:t>
            </w:r>
            <w:r w:rsidRPr="00023065">
              <w:rPr>
                <w:rFonts w:eastAsia="Batang"/>
                <w:i/>
                <w:sz w:val="24"/>
                <w:szCs w:val="24"/>
              </w:rPr>
              <w:t xml:space="preserve">  (публичный)                                                   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23065">
              <w:rPr>
                <w:rFonts w:eastAsia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</w:t>
            </w:r>
            <w:proofErr w:type="spellStart"/>
            <w:r w:rsidRPr="00023065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mail</w:t>
            </w:r>
            <w:proofErr w:type="spellEnd"/>
            <w:r w:rsidRPr="0002306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023065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23065">
              <w:rPr>
                <w:rFonts w:eastAsiaTheme="minorHAnsi" w:cstheme="minorBid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23065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Сайт</w:t>
            </w:r>
            <w:r w:rsidRPr="0002306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юридического лица /ИП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023065">
              <w:rPr>
                <w:rFonts w:eastAsia="Batang"/>
                <w:b/>
                <w:sz w:val="24"/>
                <w:szCs w:val="24"/>
              </w:rPr>
              <w:t xml:space="preserve">Руководитель юридического лица/Индивидуального предпринимателя: </w:t>
            </w: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023065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023065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 w:val="restart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8.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Главный бухгалтер</w:t>
            </w:r>
            <w:r w:rsidRPr="0002306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9793C" w:rsidRPr="00023065" w:rsidTr="006D481B">
        <w:tc>
          <w:tcPr>
            <w:tcW w:w="710" w:type="dxa"/>
            <w:vMerge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023065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023065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19793C" w:rsidRPr="00DC243B" w:rsidRDefault="0019793C" w:rsidP="0019793C">
      <w:pPr>
        <w:rPr>
          <w:rFonts w:eastAsia="Calibri"/>
          <w:b/>
          <w:spacing w:val="-6"/>
          <w:lang w:eastAsia="en-US"/>
        </w:rPr>
      </w:pP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279"/>
      </w:tblGrid>
      <w:tr w:rsidR="0019793C" w:rsidRPr="00023065" w:rsidTr="006D481B">
        <w:tc>
          <w:tcPr>
            <w:tcW w:w="10349" w:type="dxa"/>
            <w:gridSpan w:val="3"/>
            <w:shd w:val="clear" w:color="auto" w:fill="DBE5F1" w:themeFill="accent1" w:themeFillTint="33"/>
          </w:tcPr>
          <w:p w:rsidR="0019793C" w:rsidRPr="00023065" w:rsidRDefault="0019793C" w:rsidP="006D481B">
            <w:pPr>
              <w:contextualSpacing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</w:tc>
      </w:tr>
      <w:tr w:rsidR="0019793C" w:rsidRPr="00023065" w:rsidTr="006D481B">
        <w:tc>
          <w:tcPr>
            <w:tcW w:w="71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19793C" w:rsidRPr="00023065" w:rsidTr="006D481B">
        <w:tc>
          <w:tcPr>
            <w:tcW w:w="710" w:type="dxa"/>
            <w:vMerge w:val="restart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023065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023065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 w:val="restart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023065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023065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c>
          <w:tcPr>
            <w:tcW w:w="710" w:type="dxa"/>
            <w:vMerge w:val="restart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="Calibri"/>
                <w:b/>
                <w:i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19793C" w:rsidRPr="00023065" w:rsidTr="006D481B"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023065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023065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19793C" w:rsidRPr="00023065" w:rsidRDefault="0019793C" w:rsidP="006D481B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eastAsia="Calibri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Calibri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Мобильный телефон Руководителя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19793C" w:rsidRPr="00023065" w:rsidTr="006D481B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19793C" w:rsidRPr="00023065" w:rsidRDefault="0019793C" w:rsidP="006D481B">
            <w:pPr>
              <w:jc w:val="both"/>
              <w:rPr>
                <w:rFonts w:eastAsia="Batang"/>
                <w:sz w:val="24"/>
                <w:szCs w:val="24"/>
              </w:rPr>
            </w:pPr>
            <w:r w:rsidRPr="00023065">
              <w:rPr>
                <w:rFonts w:eastAsia="Batang"/>
                <w:sz w:val="24"/>
                <w:szCs w:val="24"/>
              </w:rPr>
              <w:t>e-</w:t>
            </w:r>
            <w:proofErr w:type="spellStart"/>
            <w:r w:rsidRPr="00023065">
              <w:rPr>
                <w:rFonts w:eastAsia="Batang"/>
                <w:sz w:val="24"/>
                <w:szCs w:val="24"/>
              </w:rPr>
              <w:t>mail</w:t>
            </w:r>
            <w:proofErr w:type="spellEnd"/>
            <w:r w:rsidRPr="00023065">
              <w:rPr>
                <w:rFonts w:eastAsia="Batang"/>
                <w:sz w:val="24"/>
                <w:szCs w:val="24"/>
              </w:rPr>
              <w:t xml:space="preserve"> Руководителя </w:t>
            </w:r>
            <w:r w:rsidRPr="00023065">
              <w:rPr>
                <w:rFonts w:eastAsia="Batang"/>
                <w:i/>
                <w:sz w:val="24"/>
                <w:szCs w:val="24"/>
              </w:rPr>
              <w:t>(личная)</w:t>
            </w:r>
          </w:p>
        </w:tc>
        <w:tc>
          <w:tcPr>
            <w:tcW w:w="5279" w:type="dxa"/>
          </w:tcPr>
          <w:p w:rsidR="0019793C" w:rsidRPr="00023065" w:rsidRDefault="0019793C" w:rsidP="006D481B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19793C" w:rsidRPr="00DC243B" w:rsidRDefault="0019793C" w:rsidP="0019793C">
      <w:pPr>
        <w:rPr>
          <w:rFonts w:eastAsia="Calibri"/>
          <w:b/>
          <w:spacing w:val="-6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552"/>
      </w:tblGrid>
      <w:tr w:rsidR="0098375E" w:rsidRPr="003154F5" w:rsidTr="0098375E">
        <w:trPr>
          <w:trHeight w:val="303"/>
        </w:trPr>
        <w:tc>
          <w:tcPr>
            <w:tcW w:w="10349" w:type="dxa"/>
            <w:gridSpan w:val="2"/>
            <w:shd w:val="clear" w:color="auto" w:fill="DEEAF6"/>
          </w:tcPr>
          <w:p w:rsidR="0098375E" w:rsidRPr="003154F5" w:rsidRDefault="0098375E" w:rsidP="0098375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 w:rsidRPr="003154F5">
              <w:rPr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98375E" w:rsidRPr="003154F5" w:rsidTr="0098375E">
        <w:tc>
          <w:tcPr>
            <w:tcW w:w="7797" w:type="dxa"/>
            <w:shd w:val="clear" w:color="auto" w:fill="DEEAF6"/>
          </w:tcPr>
          <w:p w:rsidR="0098375E" w:rsidRPr="003154F5" w:rsidRDefault="0098375E" w:rsidP="009837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Застройщик</w:t>
            </w:r>
          </w:p>
        </w:tc>
        <w:tc>
          <w:tcPr>
            <w:tcW w:w="2552" w:type="dxa"/>
            <w:shd w:val="clear" w:color="auto" w:fill="auto"/>
          </w:tcPr>
          <w:p w:rsidR="0098375E" w:rsidRPr="003154F5" w:rsidRDefault="0098375E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98375E" w:rsidRPr="003154F5" w:rsidTr="0098375E">
        <w:tc>
          <w:tcPr>
            <w:tcW w:w="7797" w:type="dxa"/>
            <w:shd w:val="clear" w:color="auto" w:fill="DEEAF6"/>
          </w:tcPr>
          <w:p w:rsidR="0098375E" w:rsidRPr="003154F5" w:rsidRDefault="0098375E" w:rsidP="009837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Технический заказчик</w:t>
            </w:r>
          </w:p>
        </w:tc>
        <w:tc>
          <w:tcPr>
            <w:tcW w:w="2552" w:type="dxa"/>
            <w:shd w:val="clear" w:color="auto" w:fill="auto"/>
          </w:tcPr>
          <w:p w:rsidR="0098375E" w:rsidRPr="003154F5" w:rsidRDefault="0098375E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98375E" w:rsidRPr="003154F5" w:rsidTr="0098375E">
        <w:tc>
          <w:tcPr>
            <w:tcW w:w="7797" w:type="dxa"/>
            <w:shd w:val="clear" w:color="auto" w:fill="DEEAF6"/>
          </w:tcPr>
          <w:p w:rsidR="0098375E" w:rsidRPr="003154F5" w:rsidRDefault="0098375E" w:rsidP="009837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Генподрядчик</w:t>
            </w:r>
          </w:p>
        </w:tc>
        <w:tc>
          <w:tcPr>
            <w:tcW w:w="2552" w:type="dxa"/>
            <w:shd w:val="clear" w:color="auto" w:fill="auto"/>
          </w:tcPr>
          <w:p w:rsidR="0098375E" w:rsidRPr="003154F5" w:rsidRDefault="0098375E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98375E" w:rsidRPr="003154F5" w:rsidTr="0098375E">
        <w:tc>
          <w:tcPr>
            <w:tcW w:w="7797" w:type="dxa"/>
            <w:shd w:val="clear" w:color="auto" w:fill="DEEAF6"/>
          </w:tcPr>
          <w:p w:rsidR="0098375E" w:rsidRPr="003154F5" w:rsidRDefault="0098375E" w:rsidP="009837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Подрядная организация</w:t>
            </w:r>
          </w:p>
        </w:tc>
        <w:tc>
          <w:tcPr>
            <w:tcW w:w="2552" w:type="dxa"/>
            <w:shd w:val="clear" w:color="auto" w:fill="auto"/>
          </w:tcPr>
          <w:p w:rsidR="0098375E" w:rsidRPr="003154F5" w:rsidRDefault="0098375E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98375E" w:rsidRPr="003154F5" w:rsidTr="0098375E">
        <w:trPr>
          <w:trHeight w:val="70"/>
        </w:trPr>
        <w:tc>
          <w:tcPr>
            <w:tcW w:w="7797" w:type="dxa"/>
            <w:shd w:val="clear" w:color="auto" w:fill="DEEAF6"/>
          </w:tcPr>
          <w:p w:rsidR="0098375E" w:rsidRPr="003154F5" w:rsidRDefault="0098375E" w:rsidP="0098375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3154F5">
              <w:t>Заключение договоров конкурентным способом</w:t>
            </w:r>
          </w:p>
        </w:tc>
        <w:tc>
          <w:tcPr>
            <w:tcW w:w="2552" w:type="dxa"/>
            <w:shd w:val="clear" w:color="auto" w:fill="auto"/>
          </w:tcPr>
          <w:p w:rsidR="0098375E" w:rsidRPr="003154F5" w:rsidRDefault="0098375E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98375E" w:rsidRPr="003154F5" w:rsidTr="0098375E">
        <w:trPr>
          <w:trHeight w:val="70"/>
        </w:trPr>
        <w:tc>
          <w:tcPr>
            <w:tcW w:w="10349" w:type="dxa"/>
            <w:gridSpan w:val="2"/>
            <w:shd w:val="clear" w:color="auto" w:fill="DEEAF6"/>
          </w:tcPr>
          <w:p w:rsidR="0098375E" w:rsidRPr="003154F5" w:rsidRDefault="0098375E" w:rsidP="000740E7">
            <w:pPr>
              <w:rPr>
                <w:rFonts w:eastAsia="Calibri"/>
                <w:b/>
                <w:spacing w:val="-6"/>
              </w:rPr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98375E" w:rsidRPr="00DC243B" w:rsidRDefault="0098375E" w:rsidP="0019793C">
      <w:pPr>
        <w:rPr>
          <w:rFonts w:eastAsia="Calibri"/>
          <w:b/>
          <w:spacing w:val="-6"/>
          <w:lang w:eastAsia="en-US"/>
        </w:rPr>
      </w:pPr>
    </w:p>
    <w:tbl>
      <w:tblPr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2"/>
        <w:gridCol w:w="2741"/>
      </w:tblGrid>
      <w:tr w:rsidR="0098375E" w:rsidRPr="003154F5" w:rsidTr="0098375E">
        <w:trPr>
          <w:cantSplit/>
          <w:trHeight w:val="330"/>
          <w:jc w:val="center"/>
        </w:trPr>
        <w:tc>
          <w:tcPr>
            <w:tcW w:w="10303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98375E" w:rsidRPr="003154F5" w:rsidRDefault="0098375E" w:rsidP="0098375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3154F5">
              <w:rPr>
                <w:b/>
                <w:i/>
              </w:rPr>
              <w:t xml:space="preserve">Основные виды </w:t>
            </w:r>
            <w:r>
              <w:rPr>
                <w:b/>
                <w:i/>
              </w:rPr>
              <w:t>выполняемых работ</w:t>
            </w:r>
            <w:r w:rsidRPr="003154F5">
              <w:rPr>
                <w:b/>
                <w:i/>
              </w:rPr>
              <w:t xml:space="preserve"> (отметить нужное или указать другое):</w:t>
            </w: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1. Работы в составе инженерно-геодезических изысканий</w:t>
            </w:r>
          </w:p>
        </w:tc>
        <w:tc>
          <w:tcPr>
            <w:tcW w:w="2741" w:type="dxa"/>
            <w:tcBorders>
              <w:right w:val="single" w:sz="4" w:space="0" w:color="auto"/>
            </w:tcBorders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lastRenderedPageBreak/>
              <w:t>2. Работы в составе инженерно-геологических изысканий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3. Работы в составе инженерно-гидрометеорологических изысканий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4. Работы в составе инженерно-экологических изысканий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5. Работы в составе инженерно-геотехнических изысканий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6. Обследование состояния грунтов основания зданий и сооружений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7. Работы по обследованию строительных конструкций зданий и сооружений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8. Работы по организации инженерных изысканий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9. Технические испытания, исследования, анализ и сертификация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7562" w:type="dxa"/>
            <w:shd w:val="clear" w:color="auto" w:fill="DEEAF6"/>
          </w:tcPr>
          <w:p w:rsidR="0098375E" w:rsidRPr="00A63DAF" w:rsidRDefault="0098375E" w:rsidP="000740E7">
            <w:pPr>
              <w:autoSpaceDE w:val="0"/>
              <w:autoSpaceDN w:val="0"/>
              <w:adjustRightInd w:val="0"/>
            </w:pPr>
            <w:r w:rsidRPr="00A63DAF">
              <w:t>10. Деятельность картографическая</w:t>
            </w:r>
          </w:p>
        </w:tc>
        <w:tc>
          <w:tcPr>
            <w:tcW w:w="2741" w:type="dxa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</w:p>
        </w:tc>
      </w:tr>
      <w:tr w:rsidR="0098375E" w:rsidRPr="003154F5" w:rsidTr="0098375E">
        <w:trPr>
          <w:jc w:val="center"/>
        </w:trPr>
        <w:tc>
          <w:tcPr>
            <w:tcW w:w="10303" w:type="dxa"/>
            <w:gridSpan w:val="2"/>
            <w:shd w:val="clear" w:color="auto" w:fill="DEEAF6"/>
          </w:tcPr>
          <w:p w:rsidR="0098375E" w:rsidRPr="003154F5" w:rsidRDefault="0098375E" w:rsidP="000740E7">
            <w:pPr>
              <w:autoSpaceDE w:val="0"/>
              <w:autoSpaceDN w:val="0"/>
              <w:adjustRightInd w:val="0"/>
            </w:pPr>
            <w:r w:rsidRPr="003154F5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98375E" w:rsidRPr="00DC243B" w:rsidRDefault="0098375E" w:rsidP="0019793C">
      <w:pPr>
        <w:rPr>
          <w:rFonts w:eastAsia="Calibri"/>
          <w:b/>
          <w:spacing w:val="-6"/>
          <w:lang w:eastAsia="en-U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275"/>
        <w:gridCol w:w="8364"/>
      </w:tblGrid>
      <w:tr w:rsidR="00870617" w:rsidRPr="00A0590A" w:rsidTr="00BB17C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70617" w:rsidRPr="007E6663" w:rsidRDefault="00870617" w:rsidP="00870617">
            <w:pPr>
              <w:pStyle w:val="a8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bookmarkStart w:id="0" w:name="_GoBack" w:colFirst="0" w:colLast="0"/>
            <w:r w:rsidRPr="007E6663">
              <w:rPr>
                <w:b/>
                <w:i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выполнять инженерные изыскания</w:t>
            </w:r>
          </w:p>
        </w:tc>
      </w:tr>
      <w:bookmarkEnd w:id="0"/>
      <w:tr w:rsidR="00BB17C1" w:rsidRPr="000F17B6" w:rsidTr="00DC243B">
        <w:trPr>
          <w:trHeight w:val="424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BB17C1" w:rsidRPr="00ED506C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BB17C1" w:rsidRPr="008766EA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BB17C1" w:rsidRPr="00ED506C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 xml:space="preserve">б) радиационные источники, содержащие в своем составе только </w:t>
            </w:r>
            <w:proofErr w:type="spellStart"/>
            <w:r w:rsidRPr="008766EA">
              <w:rPr>
                <w:bCs/>
                <w:i/>
                <w:iCs/>
                <w:sz w:val="18"/>
                <w:szCs w:val="18"/>
              </w:rPr>
              <w:t>радионуклидные</w:t>
            </w:r>
            <w:proofErr w:type="spellEnd"/>
            <w:r w:rsidRPr="008766EA">
              <w:rPr>
                <w:bCs/>
                <w:i/>
                <w:iCs/>
                <w:sz w:val="18"/>
                <w:szCs w:val="18"/>
              </w:rPr>
              <w:t xml:space="preserve">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BB17C1" w:rsidRPr="000E524E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ED506C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Default="00BB17C1" w:rsidP="00D24105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17C1" w:rsidRPr="000E524E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BB17C1" w:rsidRPr="000E524E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</w:t>
            </w:r>
            <w:proofErr w:type="spellStart"/>
            <w:r w:rsidRPr="000E524E">
              <w:rPr>
                <w:i/>
                <w:sz w:val="21"/>
                <w:szCs w:val="21"/>
              </w:rPr>
              <w:t>плавсредства</w:t>
            </w:r>
            <w:proofErr w:type="spellEnd"/>
            <w:r w:rsidRPr="000E524E">
              <w:rPr>
                <w:i/>
                <w:sz w:val="21"/>
                <w:szCs w:val="21"/>
              </w:rPr>
              <w:t xml:space="preserve">, космические и летательные аппараты, другие транспортные и транспортабельные средства; </w:t>
            </w:r>
          </w:p>
          <w:p w:rsidR="00BB17C1" w:rsidRPr="000E524E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BB17C1" w:rsidRPr="000E524E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BB17C1" w:rsidRPr="000E524E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BB17C1" w:rsidRPr="000E524E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D75663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Default="00BB17C1" w:rsidP="00D24105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17C1" w:rsidRPr="000E524E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BB17C1" w:rsidRPr="000E524E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BB17C1" w:rsidRPr="00ED506C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D75663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Default="00BB17C1" w:rsidP="00D24105">
            <w:pPr>
              <w:rPr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B17C1" w:rsidRPr="00ED506C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BB17C1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  <w:p w:rsidR="00DC243B" w:rsidRPr="00ED506C" w:rsidRDefault="00DC243B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rPr>
          <w:trHeight w:val="63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1.2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1.3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BB17C1" w:rsidRPr="000F17B6" w:rsidTr="00DC24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1.5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1.6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1.7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1.8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тоннели, включающие в себя участки главных путей линии между смежными станциями, в том числе примыкающие соединительные пути с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электродепо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и (или) </w:t>
            </w:r>
            <w:r w:rsidRPr="000F17B6">
              <w:rPr>
                <w:i/>
                <w:color w:val="000000"/>
                <w:sz w:val="21"/>
                <w:szCs w:val="21"/>
              </w:rPr>
              <w:lastRenderedPageBreak/>
              <w:t xml:space="preserve">другой линией, перегонные и примыкающие соединительные тоннели и (или) открытые участки,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притоннельные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электродепо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>, включая парковые и деповские пути;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1.9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BB17C1" w:rsidRPr="000F17B6" w:rsidTr="00DC243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BB17C1" w:rsidRPr="000F17B6" w:rsidTr="00BB17C1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газораспределительные станции, сети газораспределения и сети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газопотребления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, предназначенные для транспортировки природного газа под давлением свыше 1,2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мегапаскаля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 xml:space="preserve"> или сжиженного углеводородного газа под давлением свыше 1,6 </w:t>
            </w:r>
            <w:proofErr w:type="spellStart"/>
            <w:r w:rsidRPr="000F17B6">
              <w:rPr>
                <w:i/>
                <w:color w:val="000000"/>
                <w:sz w:val="21"/>
                <w:szCs w:val="21"/>
              </w:rPr>
              <w:t>мегапаскаля</w:t>
            </w:r>
            <w:proofErr w:type="spellEnd"/>
            <w:r w:rsidRPr="000F17B6">
              <w:rPr>
                <w:i/>
                <w:color w:val="000000"/>
                <w:sz w:val="21"/>
                <w:szCs w:val="21"/>
              </w:rPr>
              <w:t>)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  <w:p w:rsidR="00DC243B" w:rsidRPr="000F17B6" w:rsidRDefault="00DC243B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BB17C1" w:rsidRPr="000F17B6" w:rsidRDefault="00BB17C1" w:rsidP="00BB17C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BB17C1" w:rsidRPr="000F17B6" w:rsidTr="00DC243B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BB17C1" w:rsidRPr="000F17B6" w:rsidTr="00DC243B"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BB17C1" w:rsidRPr="000F17B6" w:rsidTr="00DC243B"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BB17C1" w:rsidRPr="000F17B6" w:rsidTr="00D24105">
              <w:tc>
                <w:tcPr>
                  <w:tcW w:w="568" w:type="dxa"/>
                  <w:shd w:val="clear" w:color="auto" w:fill="auto"/>
                </w:tcPr>
                <w:p w:rsidR="00BB17C1" w:rsidRPr="000F17B6" w:rsidRDefault="00BB17C1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lastRenderedPageBreak/>
              <w:t>- высота более чем 100 метров, для ветроэнергетических установок - более чем 250 метров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BB17C1" w:rsidRPr="000F17B6" w:rsidRDefault="00BB17C1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BB17C1" w:rsidRPr="00BB17C1" w:rsidRDefault="00BB17C1" w:rsidP="00BB17C1">
      <w:pPr>
        <w:rPr>
          <w:rFonts w:eastAsia="Calibri"/>
          <w:b/>
          <w:spacing w:val="-6"/>
          <w:sz w:val="16"/>
          <w:szCs w:val="16"/>
          <w:lang w:eastAsia="en-US"/>
        </w:rPr>
      </w:pPr>
    </w:p>
    <w:p w:rsidR="0019793C" w:rsidRDefault="0019793C" w:rsidP="0019793C">
      <w:pPr>
        <w:spacing w:after="200"/>
        <w:ind w:left="360"/>
        <w:contextualSpacing/>
        <w:rPr>
          <w:rFonts w:eastAsiaTheme="minorHAnsi" w:cstheme="minorBidi"/>
          <w:b/>
          <w:lang w:eastAsia="en-US"/>
        </w:rPr>
      </w:pPr>
      <w:r w:rsidRPr="00023065">
        <w:rPr>
          <w:rFonts w:eastAsiaTheme="minorHAnsi" w:cstheme="minorBidi"/>
          <w:b/>
          <w:lang w:eastAsia="en-US"/>
        </w:rPr>
        <w:t>Достоверность сведений подтверждаю.</w:t>
      </w:r>
    </w:p>
    <w:p w:rsidR="00DC243B" w:rsidRDefault="00DC243B" w:rsidP="0019793C">
      <w:pPr>
        <w:spacing w:after="200"/>
        <w:ind w:left="360"/>
        <w:contextualSpacing/>
        <w:rPr>
          <w:rFonts w:eastAsiaTheme="minorHAnsi" w:cstheme="minorBidi"/>
          <w:b/>
          <w:lang w:eastAsia="en-US"/>
        </w:rPr>
      </w:pPr>
    </w:p>
    <w:p w:rsidR="00DC243B" w:rsidRPr="00023065" w:rsidRDefault="00DC243B" w:rsidP="0019793C">
      <w:pPr>
        <w:spacing w:after="200"/>
        <w:ind w:left="360"/>
        <w:contextualSpacing/>
        <w:rPr>
          <w:rFonts w:eastAsiaTheme="minorHAnsi" w:cstheme="minorBidi"/>
          <w:b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93"/>
        <w:gridCol w:w="3276"/>
        <w:gridCol w:w="3177"/>
      </w:tblGrid>
      <w:tr w:rsidR="0019793C" w:rsidRPr="00023065" w:rsidTr="006D481B">
        <w:tc>
          <w:tcPr>
            <w:tcW w:w="3384" w:type="dxa"/>
            <w:vAlign w:val="bottom"/>
            <w:hideMark/>
          </w:tcPr>
          <w:p w:rsidR="0019793C" w:rsidRPr="00023065" w:rsidRDefault="0019793C" w:rsidP="006D481B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3065">
              <w:rPr>
                <w:rFonts w:eastAsiaTheme="minorHAnsi" w:cstheme="minorBidi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19793C" w:rsidRPr="00023065" w:rsidRDefault="0019793C" w:rsidP="006D481B">
            <w:pPr>
              <w:spacing w:after="20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3065">
              <w:rPr>
                <w:rFonts w:eastAsiaTheme="minorHAnsi" w:cstheme="minorBidi"/>
                <w:sz w:val="20"/>
                <w:szCs w:val="20"/>
                <w:lang w:eastAsia="en-US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19793C" w:rsidRPr="00023065" w:rsidRDefault="0019793C" w:rsidP="006D481B">
            <w:pPr>
              <w:tabs>
                <w:tab w:val="left" w:pos="6237"/>
              </w:tabs>
              <w:spacing w:after="20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23065">
              <w:rPr>
                <w:rFonts w:eastAsiaTheme="minorHAnsi" w:cstheme="minorBidi"/>
                <w:sz w:val="20"/>
                <w:szCs w:val="20"/>
                <w:lang w:eastAsia="en-US"/>
              </w:rPr>
              <w:t>____________________</w:t>
            </w:r>
          </w:p>
        </w:tc>
      </w:tr>
      <w:tr w:rsidR="0019793C" w:rsidRPr="00023065" w:rsidTr="006D481B">
        <w:tc>
          <w:tcPr>
            <w:tcW w:w="3384" w:type="dxa"/>
            <w:hideMark/>
          </w:tcPr>
          <w:p w:rsidR="0019793C" w:rsidRPr="00023065" w:rsidRDefault="0019793C" w:rsidP="006D481B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20"/>
                <w:szCs w:val="20"/>
                <w:lang w:eastAsia="en-US"/>
              </w:rPr>
            </w:pPr>
            <w:r w:rsidRPr="00023065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19793C" w:rsidRPr="00023065" w:rsidRDefault="0019793C" w:rsidP="006D481B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 xml:space="preserve">        </w:t>
            </w:r>
            <w:r w:rsidRPr="00023065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>(подпись)</w:t>
            </w:r>
            <w:r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 xml:space="preserve">               </w:t>
            </w:r>
            <w:r w:rsidRPr="00A850D4">
              <w:rPr>
                <w:rFonts w:eastAsiaTheme="minorHAnsi" w:cstheme="minorBidi"/>
                <w:b/>
                <w:lang w:eastAsia="en-US"/>
              </w:rPr>
              <w:t>М.П.</w:t>
            </w:r>
          </w:p>
        </w:tc>
        <w:tc>
          <w:tcPr>
            <w:tcW w:w="3330" w:type="dxa"/>
            <w:hideMark/>
          </w:tcPr>
          <w:p w:rsidR="0019793C" w:rsidRPr="00023065" w:rsidRDefault="0019793C" w:rsidP="006D481B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20"/>
                <w:szCs w:val="20"/>
                <w:lang w:eastAsia="en-US"/>
              </w:rPr>
            </w:pPr>
            <w:r w:rsidRPr="00023065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>(Фамилия Имя Отчество)</w:t>
            </w:r>
          </w:p>
        </w:tc>
      </w:tr>
    </w:tbl>
    <w:p w:rsidR="0019793C" w:rsidRDefault="0019793C" w:rsidP="00771D79">
      <w:pPr>
        <w:rPr>
          <w:i/>
          <w:sz w:val="22"/>
          <w:szCs w:val="22"/>
        </w:rPr>
      </w:pPr>
    </w:p>
    <w:p w:rsidR="008D4C36" w:rsidRDefault="008D4C36" w:rsidP="0098375E">
      <w:pPr>
        <w:rPr>
          <w:b/>
          <w:spacing w:val="-4"/>
        </w:rPr>
      </w:pPr>
    </w:p>
    <w:sectPr w:rsidR="008D4C36" w:rsidSect="006C6CE7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817"/>
    <w:multiLevelType w:val="hybridMultilevel"/>
    <w:tmpl w:val="D596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D8585C"/>
    <w:multiLevelType w:val="hybridMultilevel"/>
    <w:tmpl w:val="9BB6FE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3C"/>
    <w:rsid w:val="00033C34"/>
    <w:rsid w:val="000D21C0"/>
    <w:rsid w:val="0019793C"/>
    <w:rsid w:val="00253C72"/>
    <w:rsid w:val="002C5760"/>
    <w:rsid w:val="002E21E3"/>
    <w:rsid w:val="00342F96"/>
    <w:rsid w:val="00345C61"/>
    <w:rsid w:val="003A3125"/>
    <w:rsid w:val="003B258D"/>
    <w:rsid w:val="003D468A"/>
    <w:rsid w:val="003D5B78"/>
    <w:rsid w:val="004C0651"/>
    <w:rsid w:val="00591684"/>
    <w:rsid w:val="005A6938"/>
    <w:rsid w:val="00645F57"/>
    <w:rsid w:val="006464CE"/>
    <w:rsid w:val="006511CF"/>
    <w:rsid w:val="006C6CE7"/>
    <w:rsid w:val="00771D79"/>
    <w:rsid w:val="00783053"/>
    <w:rsid w:val="007D1CF1"/>
    <w:rsid w:val="00870617"/>
    <w:rsid w:val="008D4C36"/>
    <w:rsid w:val="0098375E"/>
    <w:rsid w:val="00AB37E7"/>
    <w:rsid w:val="00AB587A"/>
    <w:rsid w:val="00AB602A"/>
    <w:rsid w:val="00AC5D2A"/>
    <w:rsid w:val="00AD7151"/>
    <w:rsid w:val="00B32425"/>
    <w:rsid w:val="00BB17C1"/>
    <w:rsid w:val="00D1144B"/>
    <w:rsid w:val="00D61C17"/>
    <w:rsid w:val="00D92F8A"/>
    <w:rsid w:val="00DB49AB"/>
    <w:rsid w:val="00DC243B"/>
    <w:rsid w:val="00E8645D"/>
    <w:rsid w:val="00ED163C"/>
    <w:rsid w:val="00E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F45076C5-509E-4D27-BE6C-AEB7F3B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E8645D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2134</Words>
  <Characters>15649</Characters>
  <Application>Microsoft Office Word</Application>
  <DocSecurity>0</DocSecurity>
  <Lines>920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Санжеева Светлана Александровна</cp:lastModifiedBy>
  <cp:revision>37</cp:revision>
  <dcterms:created xsi:type="dcterms:W3CDTF">2017-07-05T08:28:00Z</dcterms:created>
  <dcterms:modified xsi:type="dcterms:W3CDTF">2023-02-16T09:32:00Z</dcterms:modified>
</cp:coreProperties>
</file>