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395EC8" w:rsidTr="00E61D85">
        <w:tc>
          <w:tcPr>
            <w:tcW w:w="4678" w:type="dxa"/>
            <w:shd w:val="clear" w:color="auto" w:fill="auto"/>
          </w:tcPr>
          <w:p w:rsidR="00395EC8" w:rsidRPr="006B4E1E" w:rsidRDefault="00395EC8" w:rsidP="00E61D85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395EC8" w:rsidRDefault="00395EC8" w:rsidP="00E61D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6C2F" w:rsidRDefault="00696C2F" w:rsidP="00E61D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1FD9" w:rsidRDefault="00DE1FD9" w:rsidP="00E61D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1FD9" w:rsidRDefault="00DE1FD9" w:rsidP="00E61D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E61D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395EC8" w:rsidRPr="006B4E1E" w:rsidRDefault="00395EC8" w:rsidP="00E61D8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ЛИГА ИЗЫСКАТЕЛЕЙ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395EC8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C2F" w:rsidRDefault="00696C2F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C2F" w:rsidRDefault="00696C2F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9C7" w:rsidRPr="00FB79C7" w:rsidRDefault="00FB79C7" w:rsidP="00FB79C7">
      <w:pPr>
        <w:jc w:val="center"/>
        <w:rPr>
          <w:b/>
          <w:bCs/>
        </w:rPr>
      </w:pPr>
      <w:r w:rsidRPr="00FB79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B79C7" w:rsidRPr="00FB79C7" w:rsidRDefault="00FB79C7" w:rsidP="00FB79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FB79C7" w:rsidRPr="00FB79C7" w:rsidRDefault="00FB79C7" w:rsidP="00FB79C7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B79C7" w:rsidRPr="00FB79C7" w:rsidRDefault="00FB79C7" w:rsidP="00FB79C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94FC8" wp14:editId="2A565DB6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305E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Юридическое лицо</w:t>
      </w:r>
    </w:p>
    <w:p w:rsidR="00FB79C7" w:rsidRPr="00FB79C7" w:rsidRDefault="00FB79C7" w:rsidP="00FB79C7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CF7B" wp14:editId="4D057CA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9FBE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BB369" wp14:editId="186EAB7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8F69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B79C7" w:rsidRPr="00FB79C7" w:rsidRDefault="00FB79C7" w:rsidP="00FB79C7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</w:t>
      </w:r>
      <w:r w:rsidR="004E10B3" w:rsidRPr="004E10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стране регистрации</w:t>
      </w: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 учредительными документами иностранного юридического лиц</w:t>
      </w: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40842" wp14:editId="5DADAFA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9AF0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а)</w:t>
      </w:r>
    </w:p>
    <w:p w:rsidR="00FB79C7" w:rsidRPr="00FB79C7" w:rsidRDefault="00FB79C7" w:rsidP="00FB79C7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местонахождения </w:t>
      </w:r>
      <w:r w:rsidR="004E10B3" w:rsidRPr="004E10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филиала/Представительства на территории Российской Федерации</w:t>
      </w: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4E10B3" w:rsidRDefault="00FB79C7" w:rsidP="004E10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со сведениями ЕГРЮЛ</w:t>
      </w: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D8AC9" wp14:editId="247205BB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6C67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CCB3E" wp14:editId="17BDFAA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A25E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  <w:r w:rsidR="004E10B3" w:rsidRPr="004E10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филиала/Представительства на территории Российской Федерации</w:t>
      </w:r>
    </w:p>
    <w:p w:rsidR="00FB79C7" w:rsidRPr="00FB79C7" w:rsidRDefault="00FB79C7" w:rsidP="00FB79C7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E10B3" w:rsidRDefault="004E10B3" w:rsidP="00FB79C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B79C7" w:rsidRPr="004E10B3" w:rsidRDefault="00FB79C7" w:rsidP="00FB79C7">
      <w:pPr>
        <w:spacing w:line="360" w:lineRule="auto"/>
        <w:rPr>
          <w:b/>
        </w:rPr>
      </w:pPr>
      <w:r w:rsidRPr="004E10B3">
        <w:rPr>
          <w:rFonts w:ascii="Times New Roman" w:eastAsia="Times New Roman" w:hAnsi="Times New Roman" w:cs="Times New Roman"/>
          <w:b/>
          <w:sz w:val="24"/>
          <w:szCs w:val="24"/>
        </w:rPr>
        <w:t>просит принять в члены саморегулируемой организации.</w:t>
      </w:r>
    </w:p>
    <w:p w:rsidR="00FB79C7" w:rsidRDefault="00FB79C7" w:rsidP="00FB79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2F" w:rsidRPr="00FB79C7" w:rsidRDefault="00696C2F" w:rsidP="00FB79C7">
      <w:pPr>
        <w:spacing w:line="240" w:lineRule="auto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FB79C7" w:rsidRPr="00FB79C7" w:rsidRDefault="00FB79C7" w:rsidP="00FB79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9C7" w:rsidRPr="00FB79C7" w:rsidTr="00E61D8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7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96C2F" w:rsidRDefault="00696C2F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Свидетельство об аккредитации и внесении в Государственный реестр 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Pr="00FB79C7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1FD9" w:rsidRDefault="00DE1FD9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  <w:r w:rsidRPr="00A73BDB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осуществлять </w:t>
      </w:r>
      <w:r>
        <w:rPr>
          <w:rFonts w:ascii="Times New Roman" w:hAnsi="Times New Roman" w:cs="Times New Roman"/>
          <w:sz w:val="24"/>
          <w:szCs w:val="24"/>
        </w:rPr>
        <w:t>инженерные изыскания</w:t>
      </w:r>
      <w:r w:rsidRPr="00A73BDB">
        <w:rPr>
          <w:rFonts w:ascii="Times New Roman" w:hAnsi="Times New Roman" w:cs="Times New Roman"/>
          <w:sz w:val="24"/>
          <w:szCs w:val="24"/>
        </w:rPr>
        <w:t xml:space="preserve"> (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A73BDB">
        <w:rPr>
          <w:rFonts w:ascii="Times New Roman" w:hAnsi="Times New Roman" w:cs="Times New Roman"/>
          <w:sz w:val="24"/>
          <w:szCs w:val="24"/>
        </w:rPr>
        <w:t>):</w:t>
      </w:r>
    </w:p>
    <w:p w:rsidR="00395EC8" w:rsidRPr="00365CEB" w:rsidRDefault="00395EC8" w:rsidP="00395EC8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95EC8" w:rsidRPr="00173352" w:rsidRDefault="00395EC8" w:rsidP="00395EC8">
      <w:pPr>
        <w:pStyle w:val="a7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395EC8" w:rsidRPr="00DC05CA" w:rsidTr="00696C2F">
        <w:tc>
          <w:tcPr>
            <w:tcW w:w="8897" w:type="dxa"/>
            <w:vAlign w:val="center"/>
          </w:tcPr>
          <w:p w:rsidR="00395EC8" w:rsidRPr="00A73BDB" w:rsidRDefault="00395EC8" w:rsidP="008B4212">
            <w:pPr>
              <w:pStyle w:val="a7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</w:t>
            </w:r>
            <w:r>
              <w:rPr>
                <w:rFonts w:ascii="Times New Roman" w:hAnsi="Times New Roman" w:cs="Times New Roman"/>
              </w:rPr>
              <w:t xml:space="preserve"> и уникальные</w:t>
            </w:r>
            <w:r w:rsidRPr="00A73BDB">
              <w:rPr>
                <w:rFonts w:ascii="Times New Roman" w:hAnsi="Times New Roman" w:cs="Times New Roman"/>
              </w:rPr>
              <w:t xml:space="preserve"> объекты капитального строительства, объекты использования атомной энергии</w:t>
            </w:r>
            <w:r w:rsidR="008B42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696C2F">
        <w:tc>
          <w:tcPr>
            <w:tcW w:w="8897" w:type="dxa"/>
            <w:vAlign w:val="center"/>
          </w:tcPr>
          <w:p w:rsidR="00395EC8" w:rsidRPr="00A73BDB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 </w:t>
            </w:r>
            <w:r>
              <w:rPr>
                <w:rFonts w:ascii="Times New Roman" w:hAnsi="Times New Roman" w:cs="Times New Roman"/>
              </w:rPr>
              <w:t xml:space="preserve">и уникальные </w:t>
            </w:r>
            <w:r w:rsidRPr="00A73BDB">
              <w:rPr>
                <w:rFonts w:ascii="Times New Roman" w:hAnsi="Times New Roman" w:cs="Times New Roman"/>
              </w:rPr>
              <w:t>объекты капитального строительства (кроме объектов использования атомной энергии)</w:t>
            </w:r>
            <w:r w:rsidR="008B42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696C2F">
        <w:tc>
          <w:tcPr>
            <w:tcW w:w="8897" w:type="dxa"/>
            <w:vAlign w:val="center"/>
          </w:tcPr>
          <w:p w:rsidR="00395EC8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 (кроме особо опасных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сложных </w:t>
            </w:r>
            <w:r>
              <w:rPr>
                <w:rFonts w:ascii="Times New Roman" w:hAnsi="Times New Roman" w:cs="Times New Roman"/>
              </w:rPr>
              <w:t xml:space="preserve">и уникальных </w:t>
            </w:r>
            <w:r w:rsidRPr="00A73BDB">
              <w:rPr>
                <w:rFonts w:ascii="Times New Roman" w:hAnsi="Times New Roman" w:cs="Times New Roman"/>
              </w:rPr>
              <w:t>объектов, объектов использования атомной энергии)</w:t>
            </w:r>
          </w:p>
          <w:p w:rsidR="00365CEB" w:rsidRPr="00A73BDB" w:rsidRDefault="00365CEB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773FC" w:rsidRPr="002E21E3" w:rsidRDefault="004773FC" w:rsidP="004773F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</w:t>
      </w:r>
      <w:r w:rsidR="008B4212">
        <w:rPr>
          <w:rFonts w:ascii="Times New Roman" w:hAnsi="Times New Roman" w:cs="Times New Roman"/>
          <w:b/>
          <w:i/>
        </w:rPr>
        <w:t>ов</w:t>
      </w:r>
      <w:r w:rsidRPr="002E21E3">
        <w:rPr>
          <w:rFonts w:ascii="Times New Roman" w:hAnsi="Times New Roman" w:cs="Times New Roman"/>
          <w:b/>
          <w:i/>
        </w:rPr>
        <w:t xml:space="preserve"> </w:t>
      </w:r>
      <w:r w:rsidRPr="00C27D56">
        <w:rPr>
          <w:rFonts w:ascii="Times New Roman" w:hAnsi="Times New Roman" w:cs="Times New Roman"/>
          <w:b/>
          <w:i/>
        </w:rPr>
        <w:t xml:space="preserve">заполняется </w:t>
      </w:r>
      <w:r w:rsidR="008B4212">
        <w:rPr>
          <w:rFonts w:ascii="Times New Roman" w:hAnsi="Times New Roman" w:cs="Times New Roman"/>
          <w:b/>
          <w:i/>
        </w:rPr>
        <w:t xml:space="preserve">раздел 4 </w:t>
      </w:r>
      <w:r w:rsidRPr="00C27D56">
        <w:rPr>
          <w:rFonts w:ascii="Times New Roman" w:hAnsi="Times New Roman" w:cs="Times New Roman"/>
          <w:b/>
          <w:i/>
        </w:rPr>
        <w:t>Приложени</w:t>
      </w:r>
      <w:r w:rsidR="008B4212">
        <w:rPr>
          <w:rFonts w:ascii="Times New Roman" w:hAnsi="Times New Roman" w:cs="Times New Roman"/>
          <w:b/>
          <w:i/>
        </w:rPr>
        <w:t>я</w:t>
      </w:r>
      <w:r w:rsidRPr="00C27D56">
        <w:rPr>
          <w:rFonts w:ascii="Times New Roman" w:hAnsi="Times New Roman" w:cs="Times New Roman"/>
          <w:b/>
          <w:i/>
        </w:rPr>
        <w:t xml:space="preserve"> №</w:t>
      </w:r>
      <w:r w:rsidR="0072036B" w:rsidRPr="00C27D56">
        <w:rPr>
          <w:rFonts w:ascii="Times New Roman" w:hAnsi="Times New Roman" w:cs="Times New Roman"/>
          <w:b/>
          <w:i/>
        </w:rPr>
        <w:t>1</w:t>
      </w:r>
      <w:r w:rsidRPr="00C27D56">
        <w:rPr>
          <w:rFonts w:ascii="Times New Roman" w:hAnsi="Times New Roman" w:cs="Times New Roman"/>
          <w:b/>
          <w:i/>
        </w:rPr>
        <w:t xml:space="preserve"> к заявлению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696C2F" w:rsidRDefault="00395EC8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</w:t>
      </w:r>
      <w:r w:rsidR="00E61D85">
        <w:rPr>
          <w:rFonts w:ascii="Times New Roman" w:hAnsi="Times New Roman" w:cs="Times New Roman"/>
          <w:sz w:val="24"/>
          <w:szCs w:val="24"/>
        </w:rPr>
        <w:t>выполнять</w:t>
      </w:r>
      <w:r w:rsidRPr="00696C2F">
        <w:rPr>
          <w:rFonts w:ascii="Times New Roman" w:hAnsi="Times New Roman" w:cs="Times New Roman"/>
          <w:sz w:val="24"/>
          <w:szCs w:val="24"/>
        </w:rPr>
        <w:t xml:space="preserve"> инженерные изыскания, стоимость которой по одному договору составляет:  </w:t>
      </w:r>
    </w:p>
    <w:p w:rsidR="00395EC8" w:rsidRPr="00DC05CA" w:rsidRDefault="00395EC8" w:rsidP="00395EC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395EC8" w:rsidRPr="00DC05CA" w:rsidTr="00E61D85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395EC8" w:rsidRPr="00DC05CA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DC05CA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395EC8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395EC8" w:rsidRPr="00DC05CA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395EC8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395EC8" w:rsidRPr="00DC05CA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395EC8" w:rsidRPr="00DC05CA" w:rsidTr="00E61D8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E61D8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E61D8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E61D8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F262E" w:rsidRDefault="00395EC8" w:rsidP="00395EC8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95EC8" w:rsidRPr="00696C2F" w:rsidRDefault="00395EC8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выполнение инженерных изысканий является обязательным, с уровнем ответственности: </w:t>
      </w:r>
    </w:p>
    <w:p w:rsidR="00395EC8" w:rsidRPr="009F262E" w:rsidRDefault="00395EC8" w:rsidP="00395EC8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395EC8" w:rsidRPr="002B1007" w:rsidTr="00E61D85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EC8" w:rsidRPr="002B1007" w:rsidTr="00E61D85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95EC8" w:rsidRPr="002B1007" w:rsidRDefault="00395EC8" w:rsidP="00E61D85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E61D8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EC8" w:rsidRPr="002B1007" w:rsidRDefault="00395EC8" w:rsidP="00395EC8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395EC8" w:rsidRPr="009D3603" w:rsidTr="00E61D85">
        <w:tc>
          <w:tcPr>
            <w:tcW w:w="1914" w:type="dxa"/>
            <w:shd w:val="clear" w:color="auto" w:fill="DEEAF6"/>
            <w:vAlign w:val="center"/>
          </w:tcPr>
          <w:p w:rsidR="00395EC8" w:rsidRPr="009D3603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9D3603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95EC8" w:rsidRPr="009D3603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95EC8" w:rsidRPr="009D3603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95EC8" w:rsidRPr="009D3603" w:rsidRDefault="00395EC8" w:rsidP="00E61D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95EC8" w:rsidRPr="00DC05CA" w:rsidTr="00E61D85">
        <w:tc>
          <w:tcPr>
            <w:tcW w:w="191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E61D85">
        <w:tc>
          <w:tcPr>
            <w:tcW w:w="191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E61D85">
        <w:tc>
          <w:tcPr>
            <w:tcW w:w="191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E61D85">
        <w:tc>
          <w:tcPr>
            <w:tcW w:w="1914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E61D8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395EC8" w:rsidRPr="00DC05CA" w:rsidRDefault="00395EC8" w:rsidP="00E61D8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D3603" w:rsidRDefault="00395EC8" w:rsidP="00395EC8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C2F"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«ЛИГА ИЗЫСКАТЕЛЕЙ»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«ЛИГА ИЗЫСКАТЕЛЕЙ».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96C2F" w:rsidRPr="00696C2F" w:rsidRDefault="00696C2F" w:rsidP="00696C2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  Приложения: </w:t>
      </w:r>
    </w:p>
    <w:p w:rsidR="00696C2F" w:rsidRPr="00696C2F" w:rsidRDefault="00696C2F" w:rsidP="00696C2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>Приложение №1 – Анкета кандидата в члены Ассоциации «СРО «ЛИГА ИЗЫСКАТЕЛЕЙ».</w:t>
      </w:r>
    </w:p>
    <w:p w:rsidR="00696C2F" w:rsidRPr="00696C2F" w:rsidRDefault="00696C2F" w:rsidP="00696C2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95EC8" w:rsidRPr="009F262E" w:rsidTr="00E61D85">
        <w:tc>
          <w:tcPr>
            <w:tcW w:w="2410" w:type="dxa"/>
            <w:tcBorders>
              <w:bottom w:val="single" w:sz="4" w:space="0" w:color="auto"/>
            </w:tcBorders>
          </w:tcPr>
          <w:p w:rsidR="00395EC8" w:rsidRPr="009F262E" w:rsidRDefault="00395EC8" w:rsidP="00E61D85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E61D85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5EC8" w:rsidRPr="009F262E" w:rsidRDefault="00395EC8" w:rsidP="00E61D85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E61D85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95EC8" w:rsidRPr="009F262E" w:rsidRDefault="00395EC8" w:rsidP="00E61D85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EC8" w:rsidRPr="009F262E" w:rsidTr="00E61D85">
        <w:tc>
          <w:tcPr>
            <w:tcW w:w="2410" w:type="dxa"/>
            <w:tcBorders>
              <w:top w:val="single" w:sz="4" w:space="0" w:color="auto"/>
            </w:tcBorders>
          </w:tcPr>
          <w:p w:rsidR="00395EC8" w:rsidRPr="009F262E" w:rsidRDefault="00395EC8" w:rsidP="00E61D85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395EC8" w:rsidRPr="009F262E" w:rsidRDefault="00395EC8" w:rsidP="00E61D85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5EC8" w:rsidRPr="009F262E" w:rsidRDefault="00365CEB" w:rsidP="00E61D85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 w:rsidR="00395EC8"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 w:rsidRPr="00365CEB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395EC8" w:rsidRPr="009F262E" w:rsidRDefault="00395EC8" w:rsidP="00E61D85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95EC8" w:rsidRPr="009F262E" w:rsidRDefault="00395EC8" w:rsidP="00E61D85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E272D9" w:rsidRDefault="00365CEB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4773FC" w:rsidRDefault="004773FC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E61D85" w:rsidRDefault="00E61D85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E61D85" w:rsidRDefault="00E61D85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E61D85" w:rsidRDefault="00E61D85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DE1FD9" w:rsidRDefault="00DE1FD9" w:rsidP="00FB79C7">
      <w:pPr>
        <w:pStyle w:val="a7"/>
        <w:rPr>
          <w:rFonts w:ascii="Times New Roman" w:eastAsia="Times New Roman" w:hAnsi="Times New Roman"/>
          <w:sz w:val="20"/>
          <w:szCs w:val="20"/>
        </w:rPr>
      </w:pPr>
    </w:p>
    <w:p w:rsidR="00E61D85" w:rsidRDefault="00E61D85" w:rsidP="005909B0">
      <w:pPr>
        <w:spacing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E61D85" w:rsidRDefault="00E61D85" w:rsidP="005909B0">
      <w:pPr>
        <w:spacing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E61D85" w:rsidRDefault="00E61D85" w:rsidP="005909B0">
      <w:pPr>
        <w:spacing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5909B0" w:rsidRPr="00661893" w:rsidRDefault="005909B0" w:rsidP="005909B0">
      <w:pPr>
        <w:spacing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Приложение № 1 </w:t>
      </w:r>
    </w:p>
    <w:p w:rsidR="005909B0" w:rsidRPr="00661893" w:rsidRDefault="005909B0" w:rsidP="005909B0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к заявлению о приеме в члены Ассоциации </w:t>
      </w:r>
    </w:p>
    <w:p w:rsidR="005909B0" w:rsidRPr="00661893" w:rsidRDefault="005909B0" w:rsidP="00661893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6189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«СРО «ЛИГА ИЗЫСКАТЕЛЕЙ»</w:t>
      </w:r>
    </w:p>
    <w:p w:rsidR="00661893" w:rsidRPr="00661893" w:rsidRDefault="00661893" w:rsidP="00661893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5909B0" w:rsidRPr="00661893" w:rsidRDefault="005909B0" w:rsidP="005909B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893">
        <w:rPr>
          <w:rFonts w:ascii="Times New Roman" w:eastAsia="Calibri" w:hAnsi="Times New Roman" w:cs="Times New Roman"/>
          <w:b/>
          <w:sz w:val="24"/>
          <w:szCs w:val="24"/>
        </w:rPr>
        <w:t>АНКЕТА КАНДИДАТА</w:t>
      </w:r>
    </w:p>
    <w:p w:rsidR="004773FC" w:rsidRPr="00E61D85" w:rsidRDefault="004773FC" w:rsidP="00FB79C7">
      <w:pPr>
        <w:pStyle w:val="a7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811"/>
      </w:tblGrid>
      <w:tr w:rsidR="005909B0" w:rsidRPr="00661893" w:rsidTr="00E61D85">
        <w:tc>
          <w:tcPr>
            <w:tcW w:w="10490" w:type="dxa"/>
            <w:gridSpan w:val="3"/>
            <w:shd w:val="clear" w:color="auto" w:fill="DBE5F1" w:themeFill="accent1" w:themeFillTint="33"/>
          </w:tcPr>
          <w:p w:rsidR="005909B0" w:rsidRDefault="005909B0" w:rsidP="005909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18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  <w:p w:rsidR="00661893" w:rsidRPr="00661893" w:rsidRDefault="00661893" w:rsidP="005909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09B0" w:rsidRPr="00661893" w:rsidTr="00E61D85">
        <w:tc>
          <w:tcPr>
            <w:tcW w:w="710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Полное наименование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ind w:right="282"/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ind w:right="282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Сокращенное наименование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 лица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 юридического лица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(публичный)                                                  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филиала/Представительства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(публичный)                                                  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Е-mail</w:t>
            </w: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>(официальный)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Е-mail</w:t>
            </w: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филиала/Представительства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(официальный)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Сайт</w:t>
            </w: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Руководитель юридического лица: </w:t>
            </w: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филиала/Представительства:</w:t>
            </w: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Главный бухгалтер</w:t>
            </w:r>
            <w:r w:rsidRPr="0066189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09B0" w:rsidRPr="00661893" w:rsidTr="00E61D85">
        <w:tc>
          <w:tcPr>
            <w:tcW w:w="710" w:type="dxa"/>
            <w:vMerge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4773FC" w:rsidRPr="00E61D85" w:rsidRDefault="004773FC" w:rsidP="00FB79C7">
      <w:pPr>
        <w:pStyle w:val="a7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811"/>
      </w:tblGrid>
      <w:tr w:rsidR="005909B0" w:rsidRPr="00661893" w:rsidTr="00E61D85">
        <w:trPr>
          <w:trHeight w:val="322"/>
        </w:trPr>
        <w:tc>
          <w:tcPr>
            <w:tcW w:w="10490" w:type="dxa"/>
            <w:gridSpan w:val="3"/>
            <w:shd w:val="clear" w:color="auto" w:fill="DBE5F1" w:themeFill="accent1" w:themeFillTint="33"/>
          </w:tcPr>
          <w:p w:rsidR="005909B0" w:rsidRDefault="005909B0" w:rsidP="005909B0">
            <w:pPr>
              <w:contextualSpacing/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  <w:p w:rsidR="00661893" w:rsidRPr="00661893" w:rsidRDefault="00661893" w:rsidP="005909B0">
            <w:pPr>
              <w:contextualSpacing/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1.2.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2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i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5909B0" w:rsidRPr="00661893" w:rsidTr="00E61D85"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Мобильный телефон Руководителя </w:t>
            </w: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филиала/Представительства: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5909B0" w:rsidRPr="00661893" w:rsidTr="00E61D85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5909B0" w:rsidRPr="00661893" w:rsidRDefault="005909B0" w:rsidP="005909B0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909B0" w:rsidRPr="00661893" w:rsidRDefault="005909B0" w:rsidP="005909B0">
            <w:pPr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1893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e-mail Руководителя филиала/Представительства:</w:t>
            </w:r>
            <w:r w:rsidRPr="00661893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(личная)</w:t>
            </w:r>
          </w:p>
        </w:tc>
        <w:tc>
          <w:tcPr>
            <w:tcW w:w="5811" w:type="dxa"/>
          </w:tcPr>
          <w:p w:rsidR="005909B0" w:rsidRPr="00661893" w:rsidRDefault="005909B0" w:rsidP="005909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909B0" w:rsidRPr="00E61D85" w:rsidRDefault="005909B0" w:rsidP="00FB79C7">
      <w:pPr>
        <w:pStyle w:val="a7"/>
        <w:rPr>
          <w:rFonts w:ascii="Times New Roman" w:eastAsia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E61D85" w:rsidRPr="00E61D85" w:rsidTr="00E61D85">
        <w:trPr>
          <w:trHeight w:val="303"/>
        </w:trPr>
        <w:tc>
          <w:tcPr>
            <w:tcW w:w="10490" w:type="dxa"/>
            <w:gridSpan w:val="2"/>
            <w:shd w:val="clear" w:color="auto" w:fill="DEEAF6"/>
          </w:tcPr>
          <w:p w:rsidR="00E61D85" w:rsidRPr="00E61D85" w:rsidRDefault="00E61D85" w:rsidP="00E61D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D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E61D85" w:rsidRDefault="00E61D85" w:rsidP="00E61D8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Застройщик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E61D85" w:rsidRDefault="00E61D85" w:rsidP="00E61D8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Технический заказчик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E61D85" w:rsidRDefault="00E61D85" w:rsidP="00E61D8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Генподрядчик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E61D85" w:rsidRDefault="00E61D85" w:rsidP="00E61D8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Подрядная организация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E61D85" w:rsidRDefault="00E61D85" w:rsidP="00E61D8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 договоров конкурентным способом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10490" w:type="dxa"/>
            <w:gridSpan w:val="2"/>
            <w:shd w:val="clear" w:color="auto" w:fill="DEEAF6"/>
          </w:tcPr>
          <w:p w:rsidR="00E61D85" w:rsidRPr="00E61D85" w:rsidRDefault="00E61D85" w:rsidP="00E61D85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E61D85">
              <w:rPr>
                <w:rFonts w:ascii="Times New Roman" w:eastAsia="Batang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E61D85" w:rsidRDefault="00E61D85" w:rsidP="00FB79C7">
      <w:pPr>
        <w:pStyle w:val="a7"/>
        <w:rPr>
          <w:rFonts w:ascii="Times New Roman" w:eastAsia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E61D85" w:rsidRPr="00E61D85" w:rsidTr="00E61D85">
        <w:trPr>
          <w:trHeight w:val="303"/>
        </w:trPr>
        <w:tc>
          <w:tcPr>
            <w:tcW w:w="10490" w:type="dxa"/>
            <w:gridSpan w:val="2"/>
            <w:shd w:val="clear" w:color="auto" w:fill="DEEAF6"/>
          </w:tcPr>
          <w:p w:rsidR="00E61D85" w:rsidRPr="00E61D85" w:rsidRDefault="00E61D85" w:rsidP="00E61D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4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выполняемых работ</w:t>
            </w:r>
            <w:r w:rsidRPr="003154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(отметить нужное или указать другое):</w:t>
            </w: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 Работы в составе инженерно-геодезических изысканий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 Работы в составе инженерно-геологических изысканий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 Работы в составе инженерно-гидрометеорологических изысканий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 Работы в составе инженерно-экологических изысканий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 Работы в составе инженерно-геотехнических изысканий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7. Работы по обследованию строительных конструкций зданий и сооружений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 Работы по организации инженерных изысканий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9. Технические испытания, исследования, анализ и сертификация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7655" w:type="dxa"/>
            <w:shd w:val="clear" w:color="auto" w:fill="DEEAF6"/>
          </w:tcPr>
          <w:p w:rsidR="00E61D85" w:rsidRPr="00A63DAF" w:rsidRDefault="00E61D85" w:rsidP="00E61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10. Деятельность картографическая</w:t>
            </w:r>
          </w:p>
        </w:tc>
        <w:tc>
          <w:tcPr>
            <w:tcW w:w="2835" w:type="dxa"/>
            <w:shd w:val="clear" w:color="auto" w:fill="auto"/>
          </w:tcPr>
          <w:p w:rsidR="00E61D85" w:rsidRPr="00E61D85" w:rsidRDefault="00E61D85" w:rsidP="00E61D8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1D85" w:rsidRPr="00E61D85" w:rsidTr="00E61D85">
        <w:trPr>
          <w:trHeight w:val="70"/>
        </w:trPr>
        <w:tc>
          <w:tcPr>
            <w:tcW w:w="10490" w:type="dxa"/>
            <w:gridSpan w:val="2"/>
            <w:shd w:val="clear" w:color="auto" w:fill="DEEAF6"/>
          </w:tcPr>
          <w:p w:rsidR="00E61D85" w:rsidRPr="00E61D85" w:rsidRDefault="00E61D85" w:rsidP="00E61D85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E61D85">
              <w:rPr>
                <w:rFonts w:ascii="Times New Roman" w:eastAsia="Batang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E61D85" w:rsidRDefault="00E61D85" w:rsidP="00FB79C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505"/>
      </w:tblGrid>
      <w:tr w:rsidR="004C7B84" w:rsidRPr="00A0590A" w:rsidTr="00C27D5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C7B84" w:rsidRPr="007E6663" w:rsidRDefault="004C7B84" w:rsidP="004C7B84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7E666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выполнять инженерные изыскания</w:t>
            </w:r>
          </w:p>
        </w:tc>
      </w:tr>
      <w:bookmarkEnd w:id="0"/>
      <w:tr w:rsidR="00C27D56" w:rsidRPr="000F17B6" w:rsidTr="00C27D56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Особо опасные и технически сложные объекты:</w:t>
            </w:r>
          </w:p>
        </w:tc>
      </w:tr>
      <w:tr w:rsidR="00C27D56" w:rsidRPr="00ED506C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за исключением объектов, содержащих:</w:t>
            </w:r>
          </w:p>
          <w:p w:rsidR="00C27D56" w:rsidRPr="008766EA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C27D56" w:rsidRPr="00ED506C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C27D56" w:rsidRPr="000E524E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ED506C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Default="00C27D56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27D56" w:rsidRPr="000E524E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ядерные установки:</w:t>
            </w:r>
          </w:p>
          <w:p w:rsidR="00C27D56" w:rsidRPr="000E524E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C27D56" w:rsidRPr="000E524E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C27D56" w:rsidRPr="000E524E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C27D56" w:rsidRPr="000E524E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C27D56" w:rsidRPr="000E524E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D75663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Default="00C27D56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56" w:rsidRPr="000E524E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радиационные источники:</w:t>
            </w:r>
          </w:p>
          <w:p w:rsidR="00C27D56" w:rsidRPr="000E524E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C27D56" w:rsidRPr="00ED506C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D75663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Default="00C27D56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56" w:rsidRPr="00ED506C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пункты хранения ядерных материалов и радиоактивных веществ, пункты хранения,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>хранилища радиоактивных отходов:</w:t>
            </w:r>
          </w:p>
          <w:p w:rsidR="00C27D56" w:rsidRPr="00ED506C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C27D56" w:rsidRPr="000F17B6" w:rsidTr="00C27D56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1.2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Подпорные гидротехнические сооружения мелиоративных гидроузлов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атомных электростанций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мелиоративных систем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Строительные и подъемно-спусковые гидротехнические сооружения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1.3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C27D56" w:rsidRPr="000F17B6" w:rsidTr="00C27D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1.5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космической инфраструктуры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космодромы, стартовые комплексы и пусковые установки; 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центры и пункты управления полетами космических объектов; 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базы хранения космической техники;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районы падения отделяющихся частей космических объектов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1.6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взлетно-посадочные полосы;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рулежные дорожки;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1.7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 длиной более 500 метров;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мостовые переходы с опорами высотой от 50 до 100 метров;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железнодорожные вокзалы расчетной вместимостью свыше 900 пассажиров;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сортировочные горки с объемом переработки более 3500 вагонов в сутки;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инфраструктуры, в состав которых входят вышеуказанные объекты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1.8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внеуличного транспорта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электродепо, включая парковые и деповские пути;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электроподстанции;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1.9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C27D56" w:rsidRPr="000F17B6" w:rsidTr="00C27D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подвесные канатные дороги</w:t>
            </w:r>
          </w:p>
        </w:tc>
      </w:tr>
      <w:tr w:rsidR="00C27D56" w:rsidRPr="000F17B6" w:rsidTr="00C27D5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1.11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бурения и добычи нефти, газа и газового конденсата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1.13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опасные производственные объекты, на которых ведутся горные работы (за исключением добычи общераспространенных полезных ископаемых и разработки 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>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взрывы газа и (или) пыли;</w:t>
            </w:r>
          </w:p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внезапные выбросы породы, газа и (или) пыли;</w:t>
            </w:r>
          </w:p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горные удары;</w:t>
            </w:r>
          </w:p>
          <w:p w:rsidR="00C27D56" w:rsidRPr="000F17B6" w:rsidRDefault="00C27D56" w:rsidP="00C27D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прорывы воды в подземные горные выработки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C27D56" w:rsidRPr="000F17B6" w:rsidTr="00C27D5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C27D56" w:rsidRPr="000F17B6" w:rsidTr="00C27D56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Уникальные объекты:</w:t>
            </w:r>
          </w:p>
        </w:tc>
      </w:tr>
      <w:tr w:rsidR="00C27D56" w:rsidRPr="000F17B6" w:rsidTr="00C27D56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27D56" w:rsidRPr="000F17B6" w:rsidTr="00D24105">
              <w:tc>
                <w:tcPr>
                  <w:tcW w:w="568" w:type="dxa"/>
                  <w:shd w:val="clear" w:color="auto" w:fill="auto"/>
                </w:tcPr>
                <w:p w:rsidR="00C27D56" w:rsidRPr="000F17B6" w:rsidRDefault="00C27D56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высота более чем 100 метров, для ветроэнергетических установок - более чем 250 метров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пролеты более чем 100 метров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наличие консоли более чем 20 метров</w:t>
            </w:r>
          </w:p>
          <w:p w:rsidR="00C27D56" w:rsidRPr="000F17B6" w:rsidRDefault="00C27D56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C27D56" w:rsidRDefault="00C27D56" w:rsidP="00FB79C7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5909B0" w:rsidRPr="00661893" w:rsidRDefault="005909B0" w:rsidP="005909B0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661893"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  <w:t>Достоверность сведений подтверждаю.</w:t>
      </w:r>
    </w:p>
    <w:p w:rsidR="005909B0" w:rsidRPr="00661893" w:rsidRDefault="005909B0" w:rsidP="005909B0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3492"/>
        <w:gridCol w:w="3330"/>
      </w:tblGrid>
      <w:tr w:rsidR="005909B0" w:rsidRPr="00661893" w:rsidTr="00E61D85">
        <w:tc>
          <w:tcPr>
            <w:tcW w:w="3384" w:type="dxa"/>
            <w:vAlign w:val="bottom"/>
            <w:hideMark/>
          </w:tcPr>
          <w:p w:rsidR="005909B0" w:rsidRPr="00661893" w:rsidRDefault="005909B0" w:rsidP="005909B0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5909B0" w:rsidRPr="00661893" w:rsidRDefault="005909B0" w:rsidP="005909B0">
            <w:pPr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5909B0" w:rsidRPr="00661893" w:rsidRDefault="005909B0" w:rsidP="005909B0">
            <w:pPr>
              <w:tabs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66189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____________________</w:t>
            </w:r>
          </w:p>
        </w:tc>
      </w:tr>
      <w:tr w:rsidR="005909B0" w:rsidRPr="00661893" w:rsidTr="00E61D85">
        <w:trPr>
          <w:trHeight w:val="647"/>
        </w:trPr>
        <w:tc>
          <w:tcPr>
            <w:tcW w:w="3384" w:type="dxa"/>
            <w:hideMark/>
          </w:tcPr>
          <w:p w:rsidR="005909B0" w:rsidRPr="00695D10" w:rsidRDefault="005909B0" w:rsidP="005909B0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</w:pPr>
            <w:r w:rsidRP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5909B0" w:rsidRPr="00695D10" w:rsidRDefault="00C45416" w:rsidP="00C45416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</w:pPr>
            <w:r w:rsidRP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            </w:t>
            </w:r>
            <w:r w:rsid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</w:t>
            </w:r>
            <w:r w:rsidR="005909B0" w:rsidRP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>(подпись)</w:t>
            </w:r>
            <w:r w:rsidRP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  </w:t>
            </w:r>
            <w:r w:rsid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 </w:t>
            </w:r>
            <w:r w:rsidRP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 xml:space="preserve">     </w:t>
            </w:r>
            <w:r w:rsidRPr="00695D10">
              <w:rPr>
                <w:rFonts w:ascii="Times New Roman" w:eastAsiaTheme="minorHAnsi" w:hAnsi="Times New Roman" w:cstheme="minorBidi"/>
                <w:b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5909B0" w:rsidRPr="00695D10" w:rsidRDefault="005909B0" w:rsidP="00661893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</w:pPr>
            <w:r w:rsidRPr="00695D10">
              <w:rPr>
                <w:rFonts w:ascii="Times New Roman" w:eastAsiaTheme="minorHAnsi" w:hAnsi="Times New Roman" w:cstheme="minorBidi"/>
                <w:i/>
                <w:color w:val="auto"/>
                <w:sz w:val="18"/>
                <w:szCs w:val="18"/>
                <w:lang w:eastAsia="en-US"/>
              </w:rPr>
              <w:t>(Фамилия Имя Отчество)</w:t>
            </w:r>
          </w:p>
        </w:tc>
      </w:tr>
    </w:tbl>
    <w:p w:rsidR="00661893" w:rsidRDefault="00661893" w:rsidP="00685536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sectPr w:rsidR="00661893" w:rsidSect="00E61D85">
      <w:footerReference w:type="default" r:id="rId8"/>
      <w:pgSz w:w="11909" w:h="16834"/>
      <w:pgMar w:top="567" w:right="425" w:bottom="425" w:left="1276" w:header="567" w:footer="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85" w:rsidRDefault="00E61D85">
      <w:pPr>
        <w:spacing w:line="240" w:lineRule="auto"/>
      </w:pPr>
      <w:r>
        <w:separator/>
      </w:r>
    </w:p>
  </w:endnote>
  <w:endnote w:type="continuationSeparator" w:id="0">
    <w:p w:rsidR="00E61D85" w:rsidRDefault="00E61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85" w:rsidRDefault="00E61D8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7B84">
      <w:rPr>
        <w:noProof/>
      </w:rPr>
      <w:t>5</w:t>
    </w:r>
    <w:r>
      <w:fldChar w:fldCharType="end"/>
    </w:r>
  </w:p>
  <w:p w:rsidR="00E61D85" w:rsidRDefault="00E61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85" w:rsidRDefault="00E61D85">
      <w:pPr>
        <w:spacing w:line="240" w:lineRule="auto"/>
      </w:pPr>
      <w:r>
        <w:separator/>
      </w:r>
    </w:p>
  </w:footnote>
  <w:footnote w:type="continuationSeparator" w:id="0">
    <w:p w:rsidR="00E61D85" w:rsidRDefault="00E61D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AB0"/>
    <w:multiLevelType w:val="hybridMultilevel"/>
    <w:tmpl w:val="B24EE2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001817"/>
    <w:multiLevelType w:val="hybridMultilevel"/>
    <w:tmpl w:val="D596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D8585C"/>
    <w:multiLevelType w:val="hybridMultilevel"/>
    <w:tmpl w:val="9BB6F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8022E"/>
    <w:multiLevelType w:val="hybridMultilevel"/>
    <w:tmpl w:val="7E365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4"/>
    <w:rsid w:val="00176396"/>
    <w:rsid w:val="001A1150"/>
    <w:rsid w:val="00347041"/>
    <w:rsid w:val="00365CEB"/>
    <w:rsid w:val="00395EC8"/>
    <w:rsid w:val="004773FC"/>
    <w:rsid w:val="004C7B84"/>
    <w:rsid w:val="004E10B3"/>
    <w:rsid w:val="005909B0"/>
    <w:rsid w:val="006543E8"/>
    <w:rsid w:val="00661893"/>
    <w:rsid w:val="00685536"/>
    <w:rsid w:val="00695D10"/>
    <w:rsid w:val="00696C2F"/>
    <w:rsid w:val="0072036B"/>
    <w:rsid w:val="00816F88"/>
    <w:rsid w:val="00843074"/>
    <w:rsid w:val="008B4212"/>
    <w:rsid w:val="008F7C48"/>
    <w:rsid w:val="00957616"/>
    <w:rsid w:val="00963ACF"/>
    <w:rsid w:val="00BD300C"/>
    <w:rsid w:val="00C27D56"/>
    <w:rsid w:val="00C45416"/>
    <w:rsid w:val="00D41111"/>
    <w:rsid w:val="00D9524B"/>
    <w:rsid w:val="00DE1FD9"/>
    <w:rsid w:val="00DE2539"/>
    <w:rsid w:val="00E272D9"/>
    <w:rsid w:val="00E509D0"/>
    <w:rsid w:val="00E61D85"/>
    <w:rsid w:val="00F43A6F"/>
    <w:rsid w:val="00F4502A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6249-3522-4E49-B28E-31F357E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8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5EC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5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EC8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395EC8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4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1F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1FD9"/>
    <w:rPr>
      <w:rFonts w:ascii="Arial" w:eastAsia="Arial" w:hAnsi="Arial" w:cs="Arial"/>
      <w:color w:val="000000"/>
      <w:lang w:eastAsia="zh-CN"/>
    </w:rPr>
  </w:style>
  <w:style w:type="paragraph" w:styleId="ab">
    <w:name w:val="List Paragraph"/>
    <w:basedOn w:val="a"/>
    <w:uiPriority w:val="34"/>
    <w:qFormat/>
    <w:rsid w:val="00E6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A299-D73C-4F08-A3DE-72858BAD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2168</Words>
  <Characters>16071</Characters>
  <Application>Microsoft Office Word</Application>
  <DocSecurity>0</DocSecurity>
  <Lines>803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26</cp:revision>
  <dcterms:created xsi:type="dcterms:W3CDTF">2017-07-11T12:00:00Z</dcterms:created>
  <dcterms:modified xsi:type="dcterms:W3CDTF">2023-02-16T09:30:00Z</dcterms:modified>
</cp:coreProperties>
</file>