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3" w:rsidRPr="00EA48C8" w:rsidRDefault="00143933" w:rsidP="0030190D">
      <w:pPr>
        <w:pStyle w:val="a9"/>
        <w:autoSpaceDE w:val="0"/>
        <w:adjustRightInd w:val="0"/>
        <w:spacing w:line="276" w:lineRule="auto"/>
        <w:ind w:left="4253" w:right="284"/>
        <w:jc w:val="right"/>
        <w:rPr>
          <w:sz w:val="10"/>
          <w:szCs w:val="10"/>
        </w:rPr>
      </w:pPr>
    </w:p>
    <w:p w:rsidR="0071237A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ОТЧЕТ</w:t>
      </w:r>
      <w:r w:rsidR="00772B28" w:rsidRPr="008E4625">
        <w:rPr>
          <w:rFonts w:ascii="Times New Roman" w:hAnsi="Times New Roman"/>
          <w:sz w:val="28"/>
          <w:szCs w:val="28"/>
        </w:rPr>
        <w:t xml:space="preserve"> </w:t>
      </w:r>
      <w:r w:rsidRPr="008E4625">
        <w:rPr>
          <w:rFonts w:ascii="Times New Roman" w:hAnsi="Times New Roman"/>
          <w:sz w:val="28"/>
          <w:szCs w:val="28"/>
        </w:rPr>
        <w:t xml:space="preserve">о деятельности члена </w:t>
      </w:r>
    </w:p>
    <w:p w:rsidR="00717501" w:rsidRDefault="00717501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0602">
        <w:rPr>
          <w:rFonts w:ascii="Times New Roman" w:hAnsi="Times New Roman"/>
          <w:sz w:val="28"/>
          <w:szCs w:val="28"/>
        </w:rPr>
        <w:t>Ассоциации</w:t>
      </w:r>
      <w:r w:rsidR="003C5524" w:rsidRPr="00E30602">
        <w:rPr>
          <w:rFonts w:ascii="Times New Roman" w:hAnsi="Times New Roman"/>
          <w:sz w:val="28"/>
          <w:szCs w:val="28"/>
        </w:rPr>
        <w:t xml:space="preserve"> «</w:t>
      </w:r>
      <w:r w:rsidR="0071237A">
        <w:rPr>
          <w:rFonts w:ascii="Times New Roman" w:hAnsi="Times New Roman"/>
          <w:sz w:val="28"/>
          <w:szCs w:val="28"/>
        </w:rPr>
        <w:t>СРО</w:t>
      </w:r>
      <w:r w:rsidR="003C5524" w:rsidRPr="008E4625">
        <w:rPr>
          <w:rFonts w:ascii="Times New Roman" w:hAnsi="Times New Roman"/>
          <w:sz w:val="28"/>
          <w:szCs w:val="28"/>
        </w:rPr>
        <w:t xml:space="preserve"> «</w:t>
      </w:r>
      <w:r w:rsidR="00C7366D">
        <w:rPr>
          <w:rFonts w:ascii="Times New Roman" w:hAnsi="Times New Roman"/>
          <w:sz w:val="28"/>
          <w:szCs w:val="28"/>
        </w:rPr>
        <w:t>ЛИГА ИЗЫСКАТЕЛЕЙ</w:t>
      </w:r>
      <w:r w:rsidR="003C5524" w:rsidRPr="008E4625">
        <w:rPr>
          <w:rFonts w:ascii="Times New Roman" w:hAnsi="Times New Roman"/>
          <w:sz w:val="28"/>
          <w:szCs w:val="28"/>
        </w:rPr>
        <w:t>»</w:t>
      </w:r>
      <w:r w:rsidR="00017E7F" w:rsidRPr="008E4625">
        <w:rPr>
          <w:rFonts w:ascii="Times New Roman" w:hAnsi="Times New Roman"/>
          <w:sz w:val="28"/>
          <w:szCs w:val="28"/>
        </w:rPr>
        <w:t xml:space="preserve"> </w:t>
      </w:r>
    </w:p>
    <w:p w:rsidR="008E4625" w:rsidRDefault="00017E7F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71237A" w:rsidRPr="00890F37" w:rsidRDefault="0071237A" w:rsidP="008E462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1237A" w:rsidRDefault="00722274" w:rsidP="004B3C21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ОРГАНИЗАЦИИ</w:t>
      </w:r>
    </w:p>
    <w:p w:rsidR="004B3C21" w:rsidRPr="0071237A" w:rsidRDefault="004B3C21" w:rsidP="004B3C21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696"/>
        <w:gridCol w:w="4787"/>
        <w:gridCol w:w="9826"/>
      </w:tblGrid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 юридического лиц</w:t>
            </w:r>
            <w:r w:rsidR="00C7366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</w:p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ОГРН/ОРГНИП, дата регистрации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Адрес направления корреспонденции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C3FBA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Дополнительные адреса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71237A" w:rsidRPr="00EA48C8" w:rsidRDefault="007C3FBA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E-</w:t>
            </w:r>
            <w:proofErr w:type="spellStart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Web</w:t>
            </w:r>
            <w:proofErr w:type="spellEnd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-сайт организации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7C3FBA" w:rsidRPr="00EA48C8" w:rsidRDefault="007C3FBA" w:rsidP="007C3FBA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(при наличии)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22274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Руководитель:</w:t>
            </w:r>
          </w:p>
          <w:p w:rsidR="007C3FBA" w:rsidRPr="00EA48C8" w:rsidRDefault="00722274" w:rsidP="00722274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ФИО, должность, контактные данные (мобильный телефон)</w:t>
            </w: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)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Дата рождения</w:t>
            </w:r>
            <w:r w:rsidR="00722274"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руководителя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1.13.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Главный бухгалтер:</w:t>
            </w:r>
          </w:p>
          <w:p w:rsidR="00722274" w:rsidRPr="00EA48C8" w:rsidRDefault="00722274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телефон)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2274" w:rsidTr="00570FA6">
        <w:tc>
          <w:tcPr>
            <w:tcW w:w="696" w:type="dxa"/>
          </w:tcPr>
          <w:p w:rsidR="00722274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1.14.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Контактно (уполномоченное) лицо по работе с СРО:</w:t>
            </w:r>
          </w:p>
          <w:p w:rsidR="00722274" w:rsidRPr="00EA48C8" w:rsidRDefault="00722274" w:rsidP="00722274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должность, телефон)</w:t>
            </w:r>
          </w:p>
        </w:tc>
        <w:tc>
          <w:tcPr>
            <w:tcW w:w="9826" w:type="dxa"/>
          </w:tcPr>
          <w:p w:rsidR="00722274" w:rsidRPr="0084126E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F18F7" w:rsidTr="00570FA6">
        <w:tc>
          <w:tcPr>
            <w:tcW w:w="696" w:type="dxa"/>
          </w:tcPr>
          <w:p w:rsidR="005F18F7" w:rsidRDefault="006B0252" w:rsidP="005F18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1.15.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Основной вид деятельности:</w:t>
            </w:r>
          </w:p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</w:t>
            </w:r>
            <w:proofErr w:type="gramEnd"/>
            <w:r w:rsidRPr="006B0252">
              <w:rPr>
                <w:rFonts w:ascii="Times New Roman" w:hAnsi="Times New Roman"/>
                <w:b w:val="0"/>
                <w:i/>
                <w:sz w:val="20"/>
              </w:rPr>
              <w:t xml:space="preserve"> оставить</w:t>
            </w:r>
            <w:r w:rsidRPr="00570FA6">
              <w:rPr>
                <w:rFonts w:ascii="Times New Roman" w:hAnsi="Times New Roman"/>
                <w:b w:val="0"/>
                <w:i/>
                <w:sz w:val="20"/>
              </w:rPr>
              <w:t>)</w:t>
            </w:r>
          </w:p>
        </w:tc>
        <w:tc>
          <w:tcPr>
            <w:tcW w:w="9826" w:type="dxa"/>
          </w:tcPr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1. Осуществление функций застройщика,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самостоятельно выполняющего инженерные изыскания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2. Лицо, получившее в соответствии с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Земельным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кодексом Российской Федерации разрешение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на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использование земель или земельного участка,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находящегося в государственной или муниципальной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собственности, для выполнения инженерных изысканий,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самостоятельно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выполняющее</w:t>
            </w:r>
            <w:proofErr w:type="gramEnd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 инженерные изыскания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3. Осуществление функций технического заказчика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4. Выполнение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инженерные</w:t>
            </w:r>
            <w:proofErr w:type="gramEnd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 изысканий по договорам,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lastRenderedPageBreak/>
              <w:t>заключаемым с использованием конкурентных способов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заключения договоров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5. Подрядная организация по отдельным видам работ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по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договорам подряда на выполнение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инженерных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изысканий с застройщиком, техническим заказчиком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или лицом, получившим в соответствии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с</w:t>
            </w:r>
            <w:proofErr w:type="gramEnd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 Земельным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 xml:space="preserve">кодексом Российской Федерации разрешение </w:t>
            </w:r>
            <w:proofErr w:type="gramStart"/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на</w:t>
            </w:r>
            <w:proofErr w:type="gramEnd"/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использование земель или земельного участка,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находящегося в государственной или муниципальной</w:t>
            </w:r>
          </w:p>
          <w:p w:rsidR="00C7366D" w:rsidRPr="00C7366D" w:rsidRDefault="00C7366D" w:rsidP="00C7366D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собственности, для выполнения инженерных изысканий.</w:t>
            </w:r>
          </w:p>
          <w:p w:rsidR="006B0252" w:rsidRPr="00EA48C8" w:rsidRDefault="00C7366D" w:rsidP="00C7366D">
            <w:pPr>
              <w:ind w:firstLine="51"/>
              <w:rPr>
                <w:rFonts w:ascii="Times New Roman" w:hAnsi="Times New Roman"/>
                <w:b w:val="0"/>
                <w:sz w:val="10"/>
                <w:szCs w:val="1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6. Другое (указать)________________________</w:t>
            </w:r>
          </w:p>
        </w:tc>
      </w:tr>
      <w:tr w:rsidR="006B0252" w:rsidTr="00570FA6">
        <w:tc>
          <w:tcPr>
            <w:tcW w:w="696" w:type="dxa"/>
          </w:tcPr>
          <w:p w:rsidR="006B0252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Инженерные изыскания для подготовки</w:t>
            </w:r>
          </w:p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проек</w:t>
            </w:r>
            <w:bookmarkEnd w:id="0"/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тной документации, строительства</w:t>
            </w:r>
          </w:p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 xml:space="preserve">и реконструкции особо </w:t>
            </w:r>
            <w:proofErr w:type="gramStart"/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опасных</w:t>
            </w:r>
            <w:proofErr w:type="gramEnd"/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технически сложных и уникальных</w:t>
            </w:r>
          </w:p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объектов в соответствии со ст. 48.1</w:t>
            </w:r>
          </w:p>
          <w:p w:rsidR="00C7366D" w:rsidRPr="00C7366D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sz w:val="24"/>
                <w:szCs w:val="24"/>
              </w:rPr>
              <w:t>Градостроительного кодекса РФ:</w:t>
            </w:r>
          </w:p>
          <w:p w:rsidR="006B0252" w:rsidRDefault="00C7366D" w:rsidP="00C7366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D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C7366D">
              <w:rPr>
                <w:rFonts w:ascii="Times New Roman" w:hAnsi="Times New Roman"/>
                <w:b w:val="0"/>
                <w:i/>
                <w:sz w:val="20"/>
              </w:rPr>
              <w:t>нужное</w:t>
            </w:r>
            <w:proofErr w:type="gramEnd"/>
            <w:r w:rsidRPr="00C7366D">
              <w:rPr>
                <w:rFonts w:ascii="Times New Roman" w:hAnsi="Times New Roman"/>
                <w:b w:val="0"/>
                <w:i/>
                <w:sz w:val="20"/>
              </w:rPr>
              <w:t xml:space="preserve"> оставить)</w:t>
            </w:r>
          </w:p>
        </w:tc>
        <w:tc>
          <w:tcPr>
            <w:tcW w:w="9826" w:type="dxa"/>
          </w:tcPr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1. Объекты использования атомной энергии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2. Гидротехнические сооружения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3. Электрические станции и сети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4. Объекты космической инфраструктуры;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5. Объекты авиационной инфраструктуры;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6 Объекты инфраструктуры железнодорожного транспорта;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7. Метрополитены;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8. Морские порты;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9. Тепловые энергоустановки и тепловые сети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10. Подъемные сооружения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11. Объекты химической, нефтехимической и нефтеперерабатывающей промышленности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12. Объектов нефтяной и газовой промышленности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13. Объектов металлургической промышленности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14. Объектов горнорудной промышленности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15. Объектов угольной промышленности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16. Объектов хранения и переработки растительного сырья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17. Взрывные работы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18. Уникальные объекты</w:t>
            </w:r>
          </w:p>
          <w:p w:rsidR="00C7366D" w:rsidRPr="00C7366D" w:rsidRDefault="00C7366D" w:rsidP="00C7366D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19. Другой (</w:t>
            </w:r>
            <w:r w:rsidRPr="00C7366D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C7366D">
              <w:rPr>
                <w:rFonts w:ascii="Times New Roman" w:eastAsia="Times New Roman" w:hAnsi="Times New Roman"/>
                <w:b w:val="0"/>
                <w:sz w:val="20"/>
              </w:rPr>
              <w:t>) _______________________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570FA6">
        <w:tc>
          <w:tcPr>
            <w:tcW w:w="696" w:type="dxa"/>
          </w:tcPr>
          <w:p w:rsidR="006B0252" w:rsidRDefault="00DC20A1" w:rsidP="00C736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C7366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6B0252" w:rsidRP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t xml:space="preserve">Дополнительная информация </w:t>
            </w: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9826" w:type="dxa"/>
          </w:tcPr>
          <w:p w:rsidR="006B0252" w:rsidRPr="0084126E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B3C21" w:rsidRDefault="004B3C2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570FA6" w:rsidRDefault="00570FA6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570FA6" w:rsidRDefault="00570FA6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722274" w:rsidRPr="00A41399" w:rsidRDefault="00722274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41399">
        <w:rPr>
          <w:rFonts w:ascii="Times New Roman" w:hAnsi="Times New Roman"/>
          <w:sz w:val="24"/>
          <w:szCs w:val="24"/>
        </w:rPr>
        <w:t>РАЗМЕР ВЗНОСОВ В КОМПЕНСАЦИОННЫЙ ФОНД</w:t>
      </w: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722274" w:rsidRPr="0084126E" w:rsidTr="004B3C21">
        <w:tc>
          <w:tcPr>
            <w:tcW w:w="5103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возмещения вреда (руб.)</w:t>
            </w:r>
          </w:p>
        </w:tc>
        <w:tc>
          <w:tcPr>
            <w:tcW w:w="10206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договорных обязательств (руб.)</w:t>
            </w:r>
          </w:p>
        </w:tc>
      </w:tr>
      <w:tr w:rsidR="00722274" w:rsidRPr="0084126E" w:rsidTr="004B3C21">
        <w:tc>
          <w:tcPr>
            <w:tcW w:w="5103" w:type="dxa"/>
          </w:tcPr>
          <w:p w:rsidR="00722274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5798" w:rsidRDefault="00A25798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22274" w:rsidRPr="0084126E" w:rsidRDefault="00722274" w:rsidP="0072227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A4AF1" w:rsidRDefault="000A4AF1" w:rsidP="00A41399">
      <w:pPr>
        <w:pStyle w:val="a4"/>
        <w:jc w:val="both"/>
        <w:rPr>
          <w:rFonts w:ascii="Times New Roman" w:hAnsi="Times New Roman"/>
          <w:sz w:val="22"/>
        </w:rPr>
      </w:pPr>
    </w:p>
    <w:p w:rsidR="00570FA6" w:rsidRDefault="00570FA6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sz w:val="24"/>
          <w:szCs w:val="24"/>
        </w:rPr>
        <w:t xml:space="preserve">СВЕДЕНИЯ О ДОГОВОРАХ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="00C7366D" w:rsidRPr="00C7366D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570FA6">
        <w:rPr>
          <w:rFonts w:ascii="Times New Roman" w:hAnsi="Times New Roman"/>
          <w:sz w:val="24"/>
          <w:szCs w:val="24"/>
        </w:rPr>
        <w:t>, ЗАКЛЮЧЕННЫХ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FA6" w:rsidRDefault="00570FA6" w:rsidP="00570FA6">
      <w:pPr>
        <w:pStyle w:val="a4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570FA6">
        <w:rPr>
          <w:rFonts w:ascii="Times New Roman" w:hAnsi="Times New Roman"/>
          <w:i/>
          <w:sz w:val="24"/>
          <w:szCs w:val="24"/>
          <w:u w:val="single"/>
        </w:rPr>
        <w:t>БЕЗ ИСПОЛЬЗОВАНИЯ</w:t>
      </w:r>
      <w:r>
        <w:rPr>
          <w:rFonts w:ascii="Times New Roman" w:hAnsi="Times New Roman"/>
          <w:sz w:val="24"/>
          <w:szCs w:val="24"/>
        </w:rPr>
        <w:t xml:space="preserve"> КОНКУРЕНТНЫХ </w:t>
      </w:r>
      <w:r w:rsidRPr="00570FA6">
        <w:rPr>
          <w:rFonts w:ascii="Times New Roman" w:hAnsi="Times New Roman"/>
          <w:sz w:val="24"/>
          <w:szCs w:val="24"/>
        </w:rPr>
        <w:t>СПОСОБОВ ЗАКЛЮЧЕНИЯ ДОГОВОРОВ*</w:t>
      </w:r>
      <w:r w:rsidRPr="00570FA6">
        <w:rPr>
          <w:rFonts w:ascii="Times New Roman" w:hAnsi="Times New Roman"/>
          <w:i/>
          <w:sz w:val="24"/>
          <w:szCs w:val="24"/>
        </w:rPr>
        <w:t xml:space="preserve"> </w:t>
      </w:r>
    </w:p>
    <w:p w:rsidR="00B27C87" w:rsidRPr="00570FA6" w:rsidRDefault="00B27C87" w:rsidP="00570FA6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411BD3">
        <w:rPr>
          <w:rFonts w:ascii="Times New Roman" w:hAnsi="Times New Roman"/>
          <w:i/>
          <w:sz w:val="24"/>
          <w:szCs w:val="24"/>
        </w:rPr>
        <w:t>(</w:t>
      </w:r>
      <w:r w:rsidR="00411BD3" w:rsidRPr="00411BD3">
        <w:rPr>
          <w:rFonts w:ascii="Times New Roman" w:hAnsi="Times New Roman"/>
          <w:i/>
          <w:sz w:val="24"/>
          <w:szCs w:val="24"/>
        </w:rPr>
        <w:t xml:space="preserve">* </w:t>
      </w:r>
      <w:r w:rsidR="00411BD3">
        <w:rPr>
          <w:rFonts w:ascii="Times New Roman" w:hAnsi="Times New Roman"/>
          <w:i/>
          <w:sz w:val="24"/>
          <w:szCs w:val="24"/>
        </w:rPr>
        <w:t>Д</w:t>
      </w:r>
      <w:r w:rsidR="00411BD3"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 w:rsidR="00411BD3"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A41399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2126"/>
        <w:gridCol w:w="1843"/>
        <w:gridCol w:w="1842"/>
        <w:gridCol w:w="1560"/>
        <w:gridCol w:w="1275"/>
      </w:tblGrid>
      <w:tr w:rsidR="004B3C21" w:rsidRPr="00A41399" w:rsidTr="004B3C21">
        <w:trPr>
          <w:cantSplit/>
          <w:trHeight w:val="271"/>
        </w:trPr>
        <w:tc>
          <w:tcPr>
            <w:tcW w:w="1134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413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13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C7366D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Дата, номер, предмет договора (инженерные изыскания), указание на досрочное расторжение договора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C7366D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C7366D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66035F" w:rsidRPr="00A41399" w:rsidRDefault="00C7366D" w:rsidP="00C736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 xml:space="preserve">Наименование Заказчика, ИНН, адреса и контактные телефоны 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Default="0066035F" w:rsidP="004B3C2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(особо опасный, технически сложный, уникальный, объект атомной энергии, не относится особо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опасным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 технически сложным, уникальным)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66035F" w:rsidRPr="00A41399" w:rsidRDefault="00C7366D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Сроки исполнения договора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035F" w:rsidRPr="00A41399" w:rsidRDefault="00570FA6" w:rsidP="00570FA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4B3C21" w:rsidTr="004B3C21">
        <w:trPr>
          <w:cantSplit/>
          <w:trHeight w:val="2243"/>
        </w:trPr>
        <w:tc>
          <w:tcPr>
            <w:tcW w:w="1134" w:type="dxa"/>
            <w:vMerge/>
            <w:shd w:val="clear" w:color="auto" w:fill="DBE5F1" w:themeFill="accent1" w:themeFillTint="33"/>
            <w:textDirection w:val="btLr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C7366D" w:rsidRDefault="00C7366D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выполнения работ</w:t>
            </w:r>
          </w:p>
          <w:p w:rsidR="0066035F" w:rsidRPr="00B27C87" w:rsidRDefault="00C7366D" w:rsidP="00570FA6">
            <w:pPr>
              <w:ind w:right="-103"/>
              <w:jc w:val="center"/>
              <w:rPr>
                <w:bCs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(по договору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7366D" w:rsidRDefault="00C7366D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Дата исполнения обязательств по договору </w:t>
            </w:r>
          </w:p>
          <w:p w:rsidR="0066035F" w:rsidRPr="00B27C87" w:rsidRDefault="00C7366D" w:rsidP="00570FA6">
            <w:pPr>
              <w:ind w:left="-113" w:right="-87" w:firstLine="113"/>
              <w:jc w:val="center"/>
              <w:rPr>
                <w:bCs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>(на основании акта приемки результатов работ), этапов работ (план/факт)</w:t>
            </w: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B3C21" w:rsidRPr="00B25E39" w:rsidTr="004B3C21">
        <w:tc>
          <w:tcPr>
            <w:tcW w:w="1134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AF1" w:rsidRDefault="000A4AF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0A4AF1" w:rsidRDefault="000A4AF1" w:rsidP="007B42D0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570FA6" w:rsidRDefault="00570FA6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sz w:val="24"/>
          <w:szCs w:val="24"/>
        </w:rPr>
        <w:t xml:space="preserve">СВЕДЕНИЯ О ДОГОВОРАХ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="00C7366D" w:rsidRPr="00C7366D">
        <w:rPr>
          <w:rFonts w:ascii="Times New Roman" w:hAnsi="Times New Roman"/>
          <w:sz w:val="24"/>
          <w:szCs w:val="24"/>
        </w:rPr>
        <w:t>НА ВЫПОЛНЕНИЕ ИНЖЕНЕРНЫХ ИЗЫСКАНИЙ</w:t>
      </w:r>
    </w:p>
    <w:p w:rsidR="00B27C87" w:rsidRPr="00570FA6" w:rsidRDefault="00570FA6" w:rsidP="00570FA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27C87" w:rsidRPr="00570FA6">
        <w:rPr>
          <w:rFonts w:ascii="Times New Roman" w:hAnsi="Times New Roman"/>
          <w:i/>
          <w:sz w:val="24"/>
          <w:szCs w:val="24"/>
          <w:u w:val="single"/>
        </w:rPr>
        <w:t>С ИСПОЛЬЗОВАНИЕМ</w:t>
      </w:r>
      <w:r w:rsidR="00B27C87" w:rsidRPr="00B25E39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ДОГОВОРОВ, О КОЛИЧЕСТВЕ ДОГОВОРОВ</w:t>
      </w:r>
      <w:r w:rsidR="00411BD3" w:rsidRPr="00570FA6">
        <w:rPr>
          <w:rFonts w:ascii="Times New Roman" w:hAnsi="Times New Roman"/>
          <w:sz w:val="24"/>
          <w:szCs w:val="24"/>
        </w:rPr>
        <w:t>*</w:t>
      </w:r>
    </w:p>
    <w:p w:rsidR="00411BD3" w:rsidRDefault="00411BD3" w:rsidP="007B42D0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411BD3">
        <w:rPr>
          <w:rFonts w:ascii="Times New Roman" w:hAnsi="Times New Roman"/>
          <w:i/>
          <w:sz w:val="24"/>
          <w:szCs w:val="24"/>
        </w:rPr>
        <w:t xml:space="preserve">(* 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411BD3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2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25"/>
        <w:gridCol w:w="962"/>
        <w:gridCol w:w="1375"/>
        <w:gridCol w:w="1511"/>
        <w:gridCol w:w="1483"/>
        <w:gridCol w:w="2062"/>
        <w:gridCol w:w="2101"/>
        <w:gridCol w:w="1985"/>
        <w:gridCol w:w="1701"/>
        <w:gridCol w:w="1276"/>
      </w:tblGrid>
      <w:tr w:rsidR="002B1D79" w:rsidRPr="00A41399" w:rsidTr="002B1D79">
        <w:trPr>
          <w:cantSplit/>
          <w:trHeight w:val="2407"/>
        </w:trPr>
        <w:tc>
          <w:tcPr>
            <w:tcW w:w="825" w:type="dxa"/>
            <w:shd w:val="clear" w:color="auto" w:fill="DBE5F1" w:themeFill="accent1" w:themeFillTint="33"/>
          </w:tcPr>
          <w:p w:rsidR="002B1D79" w:rsidRPr="00A41399" w:rsidRDefault="002B1D79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413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13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2B1D79" w:rsidRPr="00A41399" w:rsidRDefault="002B1D79" w:rsidP="00C736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 xml:space="preserve">№ закупки, дата проведения конкурентной процедуры 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B1D79" w:rsidRPr="00A41399" w:rsidRDefault="002B1D79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Дата, номер, предмет договора (инженерные изыскания), указание на досрочное расторжение договора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2B1D79" w:rsidRPr="00A41399" w:rsidRDefault="002B1D79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В качестве кого выступает (Генеральный подрядчик, подрядчик, технический заказчик, застройщик)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:rsidR="002B1D79" w:rsidRPr="00A41399" w:rsidRDefault="002B1D79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Наименование объекта (проекта), местоположение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2B1D79" w:rsidRPr="00A41399" w:rsidRDefault="002B1D79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hAnsi="Times New Roman"/>
                <w:sz w:val="16"/>
                <w:szCs w:val="16"/>
              </w:rPr>
              <w:t>Наименование Заказчика, ИНН, адреса и контактные телефоны</w:t>
            </w:r>
          </w:p>
        </w:tc>
        <w:tc>
          <w:tcPr>
            <w:tcW w:w="2101" w:type="dxa"/>
            <w:shd w:val="clear" w:color="auto" w:fill="DBE5F1" w:themeFill="accent1" w:themeFillTint="33"/>
          </w:tcPr>
          <w:p w:rsidR="002B1D79" w:rsidRPr="00A41399" w:rsidRDefault="002B1D79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Категория объекта (особо опасный, технически сложный, уникальный, объект атомной энергии, не относится особо </w:t>
            </w:r>
            <w:proofErr w:type="gramStart"/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>опасным</w:t>
            </w:r>
            <w:proofErr w:type="gramEnd"/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 технически сложным, уникальным)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2B1D79" w:rsidRPr="00B27C87" w:rsidRDefault="002B1D79" w:rsidP="00077826">
            <w:pPr>
              <w:ind w:right="-103"/>
              <w:jc w:val="center"/>
              <w:rPr>
                <w:bCs/>
                <w:sz w:val="16"/>
                <w:szCs w:val="16"/>
              </w:rPr>
            </w:pPr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 выполнения работ (на основании акта приемки результатов работ, этапов работ)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1D79" w:rsidRPr="00A41399" w:rsidRDefault="002B1D79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C7366D">
              <w:rPr>
                <w:rFonts w:ascii="Times New Roman" w:eastAsia="Times New Roman" w:hAnsi="Times New Roman"/>
                <w:bCs/>
                <w:sz w:val="16"/>
                <w:szCs w:val="16"/>
              </w:rPr>
              <w:t>Обязательства, признанные исполненными на основании акта приемки результатов работ на конец отчетного года (в рублях)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:rsidR="002B1D79" w:rsidRPr="00077826" w:rsidRDefault="002B1D79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2B1D79" w:rsidRPr="00077826" w:rsidRDefault="002B1D79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2B1D79" w:rsidRPr="00B25E39" w:rsidTr="002B1D79">
        <w:trPr>
          <w:cantSplit/>
          <w:trHeight w:val="237"/>
        </w:trPr>
        <w:tc>
          <w:tcPr>
            <w:tcW w:w="825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2101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1D79" w:rsidRPr="00B25E39" w:rsidRDefault="002B1D79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B1D79" w:rsidRPr="00B25E39" w:rsidRDefault="002B1D79" w:rsidP="002B1D7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10</w:t>
            </w:r>
          </w:p>
        </w:tc>
      </w:tr>
      <w:tr w:rsidR="002B1D79" w:rsidRPr="008714B4" w:rsidTr="002B1D79">
        <w:trPr>
          <w:trHeight w:val="270"/>
        </w:trPr>
        <w:tc>
          <w:tcPr>
            <w:tcW w:w="82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79" w:rsidRPr="008714B4" w:rsidTr="002B1D79">
        <w:trPr>
          <w:trHeight w:val="270"/>
        </w:trPr>
        <w:tc>
          <w:tcPr>
            <w:tcW w:w="82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79" w:rsidRPr="008714B4" w:rsidTr="002B1D79">
        <w:trPr>
          <w:trHeight w:val="288"/>
        </w:trPr>
        <w:tc>
          <w:tcPr>
            <w:tcW w:w="82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79" w:rsidRPr="008714B4" w:rsidRDefault="002B1D79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9F2" w:rsidRDefault="00F559F2" w:rsidP="007B42D0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077826" w:rsidRPr="00077826" w:rsidRDefault="00077826" w:rsidP="00077826">
      <w:pPr>
        <w:pStyle w:val="a9"/>
        <w:numPr>
          <w:ilvl w:val="0"/>
          <w:numId w:val="20"/>
        </w:numPr>
        <w:rPr>
          <w:b/>
          <w:i/>
        </w:rPr>
      </w:pPr>
      <w:r w:rsidRPr="00077826">
        <w:rPr>
          <w:b/>
        </w:rPr>
        <w:t xml:space="preserve">СВЕДЕНИЯ ОБ УЧАСТИИ В СУДЕБНЫХ ДЕЛАХ В РАССМОТРЕНИИ СУДЕБНЫХ ГРАЖДАНСКО-ПРАВОВЫХ СПОРОВ В СВЯЗИ С НЕИСПОЛНЕНИЕМ (НЕНАДЛЕЖАЩИМ ИСПОЛНЕНИЕМ) ДОГОВОРОВ ПОДРЯДА </w:t>
      </w:r>
      <w:r w:rsidR="002B1D79" w:rsidRPr="002B1D79">
        <w:rPr>
          <w:b/>
        </w:rPr>
        <w:t>НА ВЫПОЛНЕНИЕ ИНЖЕНЕРНЫХ ИЗЫСКАНИЙ</w:t>
      </w:r>
      <w:r w:rsidRPr="00077826">
        <w:rPr>
          <w:b/>
        </w:rPr>
        <w:t>, А ТАКЖЕ В СВЯЗИ С ПРИЧИНЕНИЕМ ВРЕДА</w:t>
      </w:r>
    </w:p>
    <w:p w:rsidR="00B25E39" w:rsidRPr="00077826" w:rsidRDefault="00077826" w:rsidP="00077826">
      <w:pPr>
        <w:pStyle w:val="a9"/>
        <w:ind w:left="1068"/>
        <w:rPr>
          <w:b/>
          <w:i/>
        </w:rPr>
      </w:pPr>
      <w:r w:rsidRPr="00077826">
        <w:rPr>
          <w:b/>
          <w:i/>
        </w:rPr>
        <w:t xml:space="preserve"> </w:t>
      </w:r>
      <w:r w:rsidR="00B25E39" w:rsidRPr="00077826">
        <w:rPr>
          <w:b/>
          <w:i/>
        </w:rPr>
        <w:t xml:space="preserve">(*Данный раздел заполняется при наличии </w:t>
      </w:r>
      <w:r w:rsidR="0050296D" w:rsidRPr="00077826">
        <w:rPr>
          <w:b/>
          <w:i/>
        </w:rPr>
        <w:t>споров</w:t>
      </w:r>
      <w:r w:rsidR="00B25E39" w:rsidRPr="00077826">
        <w:rPr>
          <w:b/>
          <w:i/>
        </w:rPr>
        <w:t>)</w:t>
      </w:r>
    </w:p>
    <w:p w:rsidR="008C79A5" w:rsidRDefault="008C79A5" w:rsidP="007B42D0">
      <w:pPr>
        <w:pStyle w:val="a4"/>
        <w:ind w:left="708"/>
        <w:rPr>
          <w:rFonts w:ascii="Times New Roman" w:hAnsi="Times New Roman"/>
          <w:b w:val="0"/>
          <w:i/>
          <w:sz w:val="18"/>
          <w:szCs w:val="18"/>
        </w:rPr>
      </w:pPr>
      <w:r w:rsidRPr="008C79A5">
        <w:rPr>
          <w:rFonts w:ascii="Times New Roman" w:hAnsi="Times New Roman"/>
          <w:sz w:val="22"/>
        </w:rPr>
        <w:t xml:space="preserve">Количество дел </w:t>
      </w:r>
      <w:r w:rsidR="0050296D">
        <w:rPr>
          <w:rFonts w:ascii="Times New Roman" w:hAnsi="Times New Roman"/>
          <w:sz w:val="22"/>
        </w:rPr>
        <w:t>по рассмотрению судебных гражданско-правовых</w:t>
      </w:r>
      <w:r w:rsidRPr="008C79A5">
        <w:rPr>
          <w:rFonts w:ascii="Times New Roman" w:hAnsi="Times New Roman"/>
          <w:sz w:val="22"/>
        </w:rPr>
        <w:t>__________</w:t>
      </w:r>
      <w:r w:rsidR="00202AEE" w:rsidRPr="008C79A5">
        <w:rPr>
          <w:rFonts w:ascii="Times New Roman" w:hAnsi="Times New Roman"/>
          <w:sz w:val="22"/>
        </w:rPr>
        <w:t>_ (</w:t>
      </w:r>
      <w:r w:rsidRPr="008C79A5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202AEE" w:rsidRPr="008C79A5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8C79A5">
        <w:rPr>
          <w:rFonts w:ascii="Times New Roman" w:hAnsi="Times New Roman"/>
          <w:sz w:val="22"/>
        </w:rPr>
        <w:t xml:space="preserve"> или НЕТ </w:t>
      </w:r>
      <w:r w:rsidRPr="008C79A5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8C79A5" w:rsidRPr="008C79A5" w:rsidRDefault="008C79A5" w:rsidP="008C79A5">
      <w:pPr>
        <w:pStyle w:val="a4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842"/>
        <w:gridCol w:w="2835"/>
        <w:gridCol w:w="3969"/>
        <w:gridCol w:w="3402"/>
        <w:gridCol w:w="1701"/>
      </w:tblGrid>
      <w:tr w:rsidR="0050296D" w:rsidRPr="0050296D" w:rsidTr="007B42D0">
        <w:trPr>
          <w:trHeight w:val="426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029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0296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Вид спора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Подсудность,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Номер дела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Статус лица, участвующего в деле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(истец, ответчик, третье лицо)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Инстанция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Результат, номер и дата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судебного решения</w:t>
            </w:r>
          </w:p>
        </w:tc>
      </w:tr>
      <w:tr w:rsidR="0050296D" w:rsidRPr="0050296D" w:rsidTr="007B42D0">
        <w:trPr>
          <w:trHeight w:val="47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B42D0" w:rsidRDefault="007B42D0" w:rsidP="00077826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411BD3" w:rsidRPr="00077826" w:rsidRDefault="00077826" w:rsidP="00077826">
      <w:pPr>
        <w:pStyle w:val="a9"/>
        <w:numPr>
          <w:ilvl w:val="0"/>
          <w:numId w:val="20"/>
        </w:numPr>
        <w:rPr>
          <w:b/>
        </w:rPr>
      </w:pPr>
      <w:r w:rsidRPr="00077826">
        <w:rPr>
          <w:b/>
        </w:rPr>
        <w:t xml:space="preserve"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 </w:t>
      </w:r>
      <w:r w:rsidR="002B1D79" w:rsidRPr="002B1D79">
        <w:rPr>
          <w:b/>
        </w:rPr>
        <w:t>НА ВЫПОЛНЕНИЕ ИНЖЕНЕРНЫХ ИЗЫСКАНИЙ</w:t>
      </w:r>
      <w:r w:rsidRPr="00077826">
        <w:rPr>
          <w:b/>
        </w:rPr>
        <w:t>; О СТРАХОВЫХ СЛУЧАЯХ И ВЫПЛАТАХ</w:t>
      </w:r>
    </w:p>
    <w:p w:rsidR="006A594B" w:rsidRPr="00B25E39" w:rsidRDefault="006A594B" w:rsidP="007B42D0">
      <w:pPr>
        <w:spacing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страховых случаев)</w:t>
      </w: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1134"/>
        <w:gridCol w:w="1701"/>
        <w:gridCol w:w="1843"/>
        <w:gridCol w:w="2126"/>
        <w:gridCol w:w="3260"/>
        <w:gridCol w:w="2835"/>
      </w:tblGrid>
      <w:tr w:rsidR="00411BD3" w:rsidRPr="008714B4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714B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714B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18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14B4">
              <w:rPr>
                <w:rFonts w:ascii="Times New Roman" w:hAnsi="Times New Roman"/>
                <w:sz w:val="16"/>
                <w:szCs w:val="16"/>
              </w:rPr>
              <w:t>Вид страхования (страхование гражданской ответственности/</w:t>
            </w:r>
            <w:proofErr w:type="gramEnd"/>
          </w:p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страховой суммы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выплаты</w:t>
            </w:r>
          </w:p>
          <w:p w:rsidR="00411BD3" w:rsidRPr="006A594B" w:rsidRDefault="00411BD3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(при наличии)</w:t>
            </w:r>
          </w:p>
        </w:tc>
      </w:tr>
      <w:tr w:rsidR="006A594B" w:rsidRPr="006A594B" w:rsidTr="007B42D0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22274" w:rsidRDefault="0072227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2318" w:rsidRPr="009C4A88" w:rsidRDefault="00B82318" w:rsidP="007B42D0">
      <w:pPr>
        <w:pStyle w:val="a4"/>
        <w:ind w:left="708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B82318" w:rsidRPr="008A25D7" w:rsidRDefault="00B82318" w:rsidP="007B42D0">
      <w:pPr>
        <w:pStyle w:val="a4"/>
        <w:ind w:left="708"/>
        <w:rPr>
          <w:sz w:val="20"/>
          <w:szCs w:val="20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</w:r>
      <w:r w:rsidRPr="008A25D7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</w:t>
      </w:r>
      <w:r w:rsidR="008A25D7">
        <w:rPr>
          <w:rFonts w:ascii="Times New Roman" w:hAnsi="Times New Roman"/>
          <w:b w:val="0"/>
          <w:sz w:val="20"/>
          <w:szCs w:val="20"/>
        </w:rPr>
        <w:t xml:space="preserve">       </w:t>
      </w:r>
      <w:r w:rsidRPr="008A25D7">
        <w:rPr>
          <w:rFonts w:ascii="Times New Roman" w:hAnsi="Times New Roman"/>
          <w:b w:val="0"/>
          <w:sz w:val="20"/>
          <w:szCs w:val="20"/>
        </w:rPr>
        <w:t xml:space="preserve">   </w:t>
      </w:r>
      <w:r w:rsidRPr="008A25D7">
        <w:rPr>
          <w:rFonts w:ascii="Times New Roman" w:eastAsia="Times New Roman" w:hAnsi="Times New Roman"/>
          <w:sz w:val="20"/>
          <w:szCs w:val="20"/>
        </w:rPr>
        <w:t>М.П.</w:t>
      </w:r>
    </w:p>
    <w:p w:rsidR="006A594B" w:rsidRPr="008A25D7" w:rsidRDefault="006A594B" w:rsidP="007B42D0">
      <w:pPr>
        <w:pStyle w:val="a4"/>
        <w:ind w:left="708"/>
        <w:rPr>
          <w:rFonts w:ascii="Times New Roman" w:hAnsi="Times New Roman"/>
          <w:sz w:val="10"/>
          <w:szCs w:val="10"/>
        </w:rPr>
      </w:pPr>
    </w:p>
    <w:p w:rsidR="006A594B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 w:rsidR="006A594B"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 w:rsidR="006A594B"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 w:rsidR="006A594B">
        <w:rPr>
          <w:rFonts w:ascii="Times New Roman" w:hAnsi="Times New Roman"/>
          <w:b w:val="0"/>
          <w:sz w:val="22"/>
        </w:rPr>
        <w:t>Телефон: ________________</w:t>
      </w:r>
    </w:p>
    <w:p w:rsidR="006A594B" w:rsidRDefault="00B82318" w:rsidP="008A25D7">
      <w:pPr>
        <w:pStyle w:val="a4"/>
        <w:rPr>
          <w:rFonts w:ascii="Times New Roman" w:hAnsi="Times New Roman"/>
          <w:sz w:val="24"/>
          <w:szCs w:val="24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 w:rsidR="006A594B"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 w:rsidR="006A594B"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sectPr w:rsidR="006A594B" w:rsidSect="004B3C21">
      <w:footerReference w:type="default" r:id="rId9"/>
      <w:pgSz w:w="16838" w:h="11906" w:orient="landscape"/>
      <w:pgMar w:top="709" w:right="426" w:bottom="720" w:left="28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2A" w:rsidRDefault="0032292A" w:rsidP="008C43F9">
      <w:pPr>
        <w:spacing w:after="0" w:line="240" w:lineRule="auto"/>
      </w:pPr>
      <w:r>
        <w:separator/>
      </w:r>
    </w:p>
  </w:endnote>
  <w:endnote w:type="continuationSeparator" w:id="0">
    <w:p w:rsidR="0032292A" w:rsidRDefault="0032292A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068945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2B1D79">
          <w:rPr>
            <w:rFonts w:ascii="Times New Roman" w:hAnsi="Times New Roman"/>
            <w:b w:val="0"/>
            <w:noProof/>
            <w:sz w:val="24"/>
            <w:szCs w:val="24"/>
          </w:rPr>
          <w:t>3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2A" w:rsidRDefault="0032292A" w:rsidP="008C43F9">
      <w:pPr>
        <w:spacing w:after="0" w:line="240" w:lineRule="auto"/>
      </w:pPr>
      <w:r>
        <w:separator/>
      </w:r>
    </w:p>
  </w:footnote>
  <w:footnote w:type="continuationSeparator" w:id="0">
    <w:p w:rsidR="0032292A" w:rsidRDefault="0032292A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5AB5"/>
    <w:multiLevelType w:val="hybridMultilevel"/>
    <w:tmpl w:val="8690E60E"/>
    <w:lvl w:ilvl="0" w:tplc="DE9E0C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8200CD6"/>
    <w:multiLevelType w:val="hybridMultilevel"/>
    <w:tmpl w:val="5D3676BE"/>
    <w:lvl w:ilvl="0" w:tplc="B914E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7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2"/>
  </w:num>
  <w:num w:numId="19">
    <w:abstractNumId w:val="19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77826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6B07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1D79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2292A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3C21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0FA6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42D0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E65F2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366D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2BBF-5AD5-4E44-965C-8B624E2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akim</cp:lastModifiedBy>
  <cp:revision>17</cp:revision>
  <cp:lastPrinted>2017-05-30T14:20:00Z</cp:lastPrinted>
  <dcterms:created xsi:type="dcterms:W3CDTF">2017-05-23T08:41:00Z</dcterms:created>
  <dcterms:modified xsi:type="dcterms:W3CDTF">2017-09-11T19:31:00Z</dcterms:modified>
</cp:coreProperties>
</file>